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0A" w:rsidRPr="00772B7E" w:rsidRDefault="00AF0A38" w:rsidP="00AF0A38">
      <w:pPr>
        <w:jc w:val="left"/>
        <w:rPr>
          <w:b/>
          <w:color w:val="22408F"/>
          <w:sz w:val="26"/>
          <w:szCs w:val="26"/>
        </w:rPr>
      </w:pPr>
      <w:r w:rsidRPr="00772B7E">
        <w:rPr>
          <w:b/>
          <w:color w:val="22408F"/>
          <w:sz w:val="26"/>
          <w:szCs w:val="26"/>
        </w:rPr>
        <w:t xml:space="preserve">    </w:t>
      </w:r>
      <w:r w:rsidR="00B0750A" w:rsidRPr="00772B7E">
        <w:rPr>
          <w:b/>
          <w:color w:val="22408F"/>
          <w:sz w:val="26"/>
          <w:szCs w:val="26"/>
        </w:rPr>
        <w:t xml:space="preserve">                                     </w:t>
      </w:r>
    </w:p>
    <w:p w:rsidR="00B0750A" w:rsidRPr="00772B7E" w:rsidRDefault="00A6178F" w:rsidP="00AF0A38">
      <w:pPr>
        <w:jc w:val="left"/>
        <w:rPr>
          <w:b/>
          <w:color w:val="22408F"/>
          <w:sz w:val="32"/>
          <w:szCs w:val="32"/>
        </w:rPr>
      </w:pPr>
      <w:r w:rsidRPr="00772B7E">
        <w:rPr>
          <w:b/>
          <w:noProof/>
          <w:color w:val="22408F"/>
          <w:sz w:val="26"/>
          <w:szCs w:val="26"/>
          <w:lang w:val="es-ES"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5321117</wp:posOffset>
            </wp:positionH>
            <wp:positionV relativeFrom="paragraph">
              <wp:posOffset>198801</wp:posOffset>
            </wp:positionV>
            <wp:extent cx="708063" cy="594911"/>
            <wp:effectExtent l="19050" t="0" r="0" b="0"/>
            <wp:wrapNone/>
            <wp:docPr id="5" name="Obrázok 4" descr="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63" cy="59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2B7E">
        <w:rPr>
          <w:b/>
          <w:noProof/>
          <w:color w:val="22408F"/>
          <w:sz w:val="26"/>
          <w:szCs w:val="26"/>
          <w:lang w:val="es-ES"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-242402</wp:posOffset>
            </wp:positionH>
            <wp:positionV relativeFrom="paragraph">
              <wp:posOffset>110666</wp:posOffset>
            </wp:positionV>
            <wp:extent cx="1380092" cy="683690"/>
            <wp:effectExtent l="19050" t="0" r="0" b="0"/>
            <wp:wrapNone/>
            <wp:docPr id="4" name="Obrázok 3" descr="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463" cy="68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50A" w:rsidRPr="00772B7E">
        <w:rPr>
          <w:b/>
          <w:color w:val="22408F"/>
          <w:sz w:val="26"/>
          <w:szCs w:val="26"/>
        </w:rPr>
        <w:t xml:space="preserve">  </w:t>
      </w:r>
      <w:r w:rsidR="00B0750A" w:rsidRPr="00772B7E">
        <w:rPr>
          <w:b/>
          <w:color w:val="22408F"/>
          <w:sz w:val="32"/>
          <w:szCs w:val="32"/>
        </w:rPr>
        <w:t xml:space="preserve"> </w:t>
      </w:r>
    </w:p>
    <w:p w:rsidR="00AF0A38" w:rsidRPr="00772B7E" w:rsidRDefault="00B0750A" w:rsidP="00B0750A">
      <w:pPr>
        <w:jc w:val="center"/>
        <w:rPr>
          <w:color w:val="25408F"/>
          <w:sz w:val="26"/>
          <w:szCs w:val="26"/>
        </w:rPr>
      </w:pPr>
      <w:r w:rsidRPr="00772B7E">
        <w:rPr>
          <w:color w:val="22408F"/>
          <w:sz w:val="24"/>
          <w:szCs w:val="24"/>
        </w:rPr>
        <w:t xml:space="preserve">  </w:t>
      </w:r>
      <w:r w:rsidR="00A6178F" w:rsidRPr="00772B7E">
        <w:rPr>
          <w:color w:val="22408F"/>
          <w:sz w:val="24"/>
          <w:szCs w:val="24"/>
        </w:rPr>
        <w:t xml:space="preserve">                          </w:t>
      </w:r>
      <w:r w:rsidRPr="00772B7E">
        <w:rPr>
          <w:color w:val="7F7F7F" w:themeColor="text1" w:themeTint="80"/>
          <w:sz w:val="26"/>
          <w:szCs w:val="26"/>
        </w:rPr>
        <w:t xml:space="preserve"> </w:t>
      </w:r>
      <w:r w:rsidRPr="00772B7E">
        <w:rPr>
          <w:color w:val="25408F"/>
          <w:sz w:val="26"/>
          <w:szCs w:val="26"/>
        </w:rPr>
        <w:t>NÁRODNÝ KOORDINÁTOR PROGRAMU</w:t>
      </w:r>
      <w:r w:rsidR="00A6178F" w:rsidRPr="00772B7E">
        <w:rPr>
          <w:color w:val="25408F"/>
          <w:sz w:val="26"/>
          <w:szCs w:val="26"/>
        </w:rPr>
        <w:t xml:space="preserve"> HORIZON 2020</w:t>
      </w:r>
    </w:p>
    <w:p w:rsidR="00A6178F" w:rsidRPr="00772B7E" w:rsidRDefault="007612BD" w:rsidP="00B0750A">
      <w:pPr>
        <w:ind w:left="-283"/>
        <w:jc w:val="center"/>
        <w:rPr>
          <w:b/>
          <w:color w:val="FFFFFF" w:themeColor="background1"/>
          <w:sz w:val="28"/>
          <w:szCs w:val="28"/>
        </w:rPr>
      </w:pPr>
      <w:r w:rsidRPr="007612BD">
        <w:rPr>
          <w:b/>
          <w:noProof/>
          <w:color w:val="FFFFFF" w:themeColor="background1"/>
          <w:lang w:eastAsia="sk-SK"/>
        </w:rPr>
        <w:pict>
          <v:roundrect id="AutoShape 6" o:spid="_x0000_s1026" style="position:absolute;left:0;text-align:left;margin-left:-75.05pt;margin-top:22.6pt;width:677.95pt;height:57.8pt;z-index:-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" fillcolor="#22408f" stroked="f"/>
        </w:pict>
      </w:r>
      <w:r w:rsidR="00B0750A" w:rsidRPr="00772B7E">
        <w:rPr>
          <w:b/>
          <w:color w:val="FFFFFF" w:themeColor="background1"/>
          <w:sz w:val="28"/>
          <w:szCs w:val="28"/>
        </w:rPr>
        <w:t xml:space="preserve">   </w:t>
      </w:r>
    </w:p>
    <w:p w:rsidR="006617C5" w:rsidRPr="00F110D3" w:rsidRDefault="007612BD" w:rsidP="000A6239">
      <w:pPr>
        <w:spacing w:after="0" w:line="240" w:lineRule="auto"/>
        <w:ind w:left="-283"/>
        <w:jc w:val="center"/>
        <w:rPr>
          <w:b/>
          <w:noProof/>
          <w:color w:val="FFFFFF" w:themeColor="background1"/>
          <w:sz w:val="50"/>
          <w:szCs w:val="50"/>
          <w:lang w:eastAsia="sk-SK"/>
        </w:rPr>
      </w:pPr>
      <w:r w:rsidRPr="007612BD">
        <w:rPr>
          <w:b/>
          <w:noProof/>
          <w:color w:val="FFFFFF" w:themeColor="background1"/>
          <w:sz w:val="50"/>
          <w:szCs w:val="50"/>
          <w:lang w:eastAsia="sk-SK"/>
        </w:rPr>
        <w:pict>
          <v:rect id="Rectangle 2" o:spid="_x0000_s1028" style="position:absolute;left:0;text-align:left;margin-left:883.6pt;margin-top:5.8pt;width:609pt;height:84.6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" fillcolor="#25408f" strokecolor="#25408f"/>
        </w:pict>
      </w:r>
      <w:r w:rsidR="000A6239" w:rsidRPr="00F110D3">
        <w:rPr>
          <w:b/>
          <w:noProof/>
          <w:color w:val="FFFFFF" w:themeColor="background1"/>
          <w:sz w:val="50"/>
          <w:szCs w:val="50"/>
          <w:lang w:eastAsia="sk-SK"/>
        </w:rPr>
        <w:t>Európsky výs</w:t>
      </w:r>
      <w:r w:rsidR="00546954">
        <w:rPr>
          <w:b/>
          <w:noProof/>
          <w:color w:val="FFFFFF" w:themeColor="background1"/>
          <w:sz w:val="50"/>
          <w:szCs w:val="50"/>
          <w:lang w:eastAsia="sk-SK"/>
        </w:rPr>
        <w:t>kum a inovácie v oblasti energie</w:t>
      </w:r>
    </w:p>
    <w:p w:rsidR="000A6239" w:rsidRDefault="000A6239" w:rsidP="000A6239">
      <w:pPr>
        <w:spacing w:after="0" w:line="240" w:lineRule="auto"/>
        <w:ind w:left="-283"/>
        <w:jc w:val="center"/>
        <w:rPr>
          <w:b/>
          <w:noProof/>
          <w:color w:val="FFFFFF" w:themeColor="background1"/>
          <w:sz w:val="48"/>
          <w:szCs w:val="48"/>
          <w:lang w:eastAsia="sk-SK"/>
        </w:rPr>
      </w:pPr>
    </w:p>
    <w:p w:rsidR="00A005E5" w:rsidRDefault="00A005E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</w:rPr>
      </w:pPr>
    </w:p>
    <w:p w:rsidR="00F110D3" w:rsidRDefault="00F110D3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</w:rPr>
      </w:pPr>
    </w:p>
    <w:p w:rsidR="00643868" w:rsidRPr="00772B7E" w:rsidRDefault="00F5275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</w:rPr>
      </w:pPr>
      <w:r w:rsidRPr="00772B7E">
        <w:rPr>
          <w:b/>
          <w:color w:val="25408F"/>
          <w:sz w:val="24"/>
          <w:szCs w:val="24"/>
        </w:rPr>
        <w:t>Podujatie:</w:t>
      </w:r>
      <w:r w:rsidR="00A6178F" w:rsidRPr="00772B7E">
        <w:rPr>
          <w:b/>
          <w:color w:val="25408F"/>
          <w:sz w:val="24"/>
          <w:szCs w:val="24"/>
        </w:rPr>
        <w:t xml:space="preserve">   </w:t>
      </w:r>
      <w:r w:rsidR="00772B7E" w:rsidRPr="00772B7E">
        <w:rPr>
          <w:b/>
          <w:color w:val="25408F"/>
          <w:sz w:val="24"/>
          <w:szCs w:val="24"/>
        </w:rPr>
        <w:t>I</w:t>
      </w:r>
      <w:r w:rsidR="00B05FC8" w:rsidRPr="00772B7E">
        <w:rPr>
          <w:b/>
          <w:color w:val="25408F"/>
          <w:sz w:val="24"/>
          <w:szCs w:val="24"/>
        </w:rPr>
        <w:t>nformačný deň</w:t>
      </w:r>
    </w:p>
    <w:p w:rsidR="00B57349" w:rsidRPr="00772B7E" w:rsidRDefault="00F5275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</w:rPr>
      </w:pPr>
      <w:r w:rsidRPr="00772B7E">
        <w:rPr>
          <w:b/>
          <w:color w:val="25408F"/>
          <w:sz w:val="24"/>
          <w:szCs w:val="24"/>
        </w:rPr>
        <w:t>Dátum:</w:t>
      </w:r>
      <w:r w:rsidR="007C7F96" w:rsidRPr="00772B7E">
        <w:rPr>
          <w:b/>
          <w:color w:val="25408F"/>
          <w:sz w:val="24"/>
          <w:szCs w:val="24"/>
        </w:rPr>
        <w:t xml:space="preserve">  </w:t>
      </w:r>
      <w:r w:rsidRPr="00772B7E">
        <w:rPr>
          <w:b/>
          <w:color w:val="25408F"/>
          <w:sz w:val="24"/>
          <w:szCs w:val="24"/>
        </w:rPr>
        <w:tab/>
      </w:r>
      <w:r w:rsidR="00A6178F" w:rsidRPr="00772B7E">
        <w:rPr>
          <w:b/>
          <w:color w:val="25408F"/>
          <w:sz w:val="24"/>
          <w:szCs w:val="24"/>
        </w:rPr>
        <w:t xml:space="preserve">    </w:t>
      </w:r>
      <w:r w:rsidR="001F1326">
        <w:rPr>
          <w:b/>
          <w:color w:val="25408F"/>
          <w:sz w:val="24"/>
          <w:szCs w:val="24"/>
        </w:rPr>
        <w:t>14</w:t>
      </w:r>
      <w:r w:rsidR="00B05FC8" w:rsidRPr="00772B7E">
        <w:rPr>
          <w:b/>
          <w:color w:val="25408F"/>
          <w:sz w:val="24"/>
          <w:szCs w:val="24"/>
        </w:rPr>
        <w:t>. máj</w:t>
      </w:r>
      <w:r w:rsidR="006617C5" w:rsidRPr="00772B7E">
        <w:rPr>
          <w:b/>
          <w:color w:val="25408F"/>
          <w:sz w:val="24"/>
          <w:szCs w:val="24"/>
        </w:rPr>
        <w:t xml:space="preserve"> 2014</w:t>
      </w:r>
      <w:r w:rsidR="00B177E3" w:rsidRPr="00772B7E">
        <w:rPr>
          <w:b/>
          <w:color w:val="25408F"/>
          <w:sz w:val="24"/>
          <w:szCs w:val="24"/>
        </w:rPr>
        <w:t xml:space="preserve"> - </w:t>
      </w:r>
      <w:r w:rsidR="00B05FC8" w:rsidRPr="00772B7E">
        <w:rPr>
          <w:b/>
          <w:color w:val="25408F"/>
          <w:sz w:val="24"/>
          <w:szCs w:val="24"/>
        </w:rPr>
        <w:t>streda</w:t>
      </w:r>
    </w:p>
    <w:p w:rsidR="006617C5" w:rsidRPr="00772B7E" w:rsidRDefault="00F52755" w:rsidP="006617C5">
      <w:pPr>
        <w:spacing w:after="0" w:line="240" w:lineRule="auto"/>
        <w:ind w:left="-283"/>
        <w:jc w:val="left"/>
        <w:rPr>
          <w:b/>
          <w:color w:val="25408F"/>
          <w:sz w:val="24"/>
          <w:szCs w:val="24"/>
        </w:rPr>
      </w:pPr>
      <w:r w:rsidRPr="00772B7E">
        <w:rPr>
          <w:b/>
          <w:color w:val="25408F"/>
          <w:sz w:val="24"/>
          <w:szCs w:val="24"/>
        </w:rPr>
        <w:t>Miesto:</w:t>
      </w:r>
      <w:r w:rsidR="00A6178F" w:rsidRPr="00772B7E">
        <w:rPr>
          <w:b/>
          <w:color w:val="25408F"/>
          <w:sz w:val="24"/>
          <w:szCs w:val="24"/>
        </w:rPr>
        <w:t xml:space="preserve">   </w:t>
      </w:r>
      <w:r w:rsidRPr="00772B7E">
        <w:rPr>
          <w:b/>
          <w:color w:val="25408F"/>
          <w:sz w:val="24"/>
          <w:szCs w:val="24"/>
        </w:rPr>
        <w:tab/>
      </w:r>
      <w:r w:rsidR="00A6178F" w:rsidRPr="00772B7E">
        <w:rPr>
          <w:b/>
          <w:color w:val="25408F"/>
          <w:sz w:val="24"/>
          <w:szCs w:val="24"/>
        </w:rPr>
        <w:t xml:space="preserve">    </w:t>
      </w:r>
      <w:r w:rsidR="005B4A29" w:rsidRPr="00772B7E">
        <w:rPr>
          <w:b/>
          <w:color w:val="25408F"/>
          <w:sz w:val="24"/>
          <w:szCs w:val="24"/>
        </w:rPr>
        <w:t>Centrum vedecko-technických informácií SR</w:t>
      </w:r>
      <w:r w:rsidR="006617C5" w:rsidRPr="00772B7E">
        <w:rPr>
          <w:b/>
          <w:color w:val="25408F"/>
          <w:sz w:val="24"/>
          <w:szCs w:val="24"/>
        </w:rPr>
        <w:t>,</w:t>
      </w:r>
      <w:r w:rsidR="005B4A29" w:rsidRPr="00772B7E">
        <w:rPr>
          <w:b/>
          <w:color w:val="25408F"/>
          <w:sz w:val="24"/>
          <w:szCs w:val="24"/>
        </w:rPr>
        <w:t xml:space="preserve"> Konferenčná miestnosť,</w:t>
      </w:r>
      <w:r w:rsidR="006617C5" w:rsidRPr="00772B7E">
        <w:rPr>
          <w:b/>
          <w:color w:val="25408F"/>
          <w:sz w:val="24"/>
          <w:szCs w:val="24"/>
        </w:rPr>
        <w:br/>
        <w:t xml:space="preserve">                      </w:t>
      </w:r>
      <w:r w:rsidR="005B4A29" w:rsidRPr="00772B7E">
        <w:rPr>
          <w:b/>
          <w:color w:val="25408F"/>
          <w:sz w:val="24"/>
          <w:szCs w:val="24"/>
        </w:rPr>
        <w:t>Lamačská 8A</w:t>
      </w:r>
      <w:r w:rsidR="006617C5" w:rsidRPr="00772B7E">
        <w:rPr>
          <w:b/>
          <w:color w:val="25408F"/>
          <w:sz w:val="24"/>
          <w:szCs w:val="24"/>
        </w:rPr>
        <w:t>, Bratislava</w:t>
      </w:r>
    </w:p>
    <w:p w:rsidR="006617C5" w:rsidRDefault="006617C5" w:rsidP="006617C5">
      <w:pPr>
        <w:spacing w:after="0" w:line="240" w:lineRule="auto"/>
        <w:ind w:left="-283"/>
        <w:jc w:val="left"/>
        <w:rPr>
          <w:b/>
          <w:color w:val="25408F"/>
          <w:sz w:val="28"/>
          <w:szCs w:val="28"/>
        </w:rPr>
      </w:pPr>
    </w:p>
    <w:p w:rsidR="00F110D3" w:rsidRPr="00772B7E" w:rsidRDefault="00F110D3" w:rsidP="006617C5">
      <w:pPr>
        <w:spacing w:after="0" w:line="240" w:lineRule="auto"/>
        <w:ind w:left="-283"/>
        <w:jc w:val="left"/>
        <w:rPr>
          <w:b/>
          <w:color w:val="25408F"/>
          <w:sz w:val="28"/>
          <w:szCs w:val="28"/>
        </w:rPr>
      </w:pPr>
    </w:p>
    <w:p w:rsidR="00432025" w:rsidRPr="000A6239" w:rsidRDefault="006617C5" w:rsidP="006617C5">
      <w:pPr>
        <w:spacing w:after="0" w:line="240" w:lineRule="auto"/>
        <w:ind w:left="-283"/>
        <w:jc w:val="left"/>
        <w:rPr>
          <w:b/>
          <w:color w:val="25408F"/>
          <w:sz w:val="40"/>
          <w:szCs w:val="40"/>
        </w:rPr>
      </w:pPr>
      <w:r w:rsidRPr="000A6239">
        <w:rPr>
          <w:b/>
          <w:color w:val="25408F"/>
          <w:sz w:val="40"/>
          <w:szCs w:val="40"/>
        </w:rPr>
        <w:t>P</w:t>
      </w:r>
      <w:r w:rsidR="00140B83" w:rsidRPr="000A6239">
        <w:rPr>
          <w:b/>
          <w:color w:val="25408F"/>
          <w:sz w:val="40"/>
          <w:szCs w:val="40"/>
        </w:rPr>
        <w:t xml:space="preserve">rogram     </w:t>
      </w:r>
    </w:p>
    <w:p w:rsidR="00140B83" w:rsidRPr="00772B7E" w:rsidRDefault="00140B83" w:rsidP="006617C5">
      <w:pPr>
        <w:spacing w:after="0" w:line="240" w:lineRule="auto"/>
        <w:ind w:left="-283"/>
        <w:jc w:val="left"/>
        <w:rPr>
          <w:b/>
          <w:color w:val="25408F"/>
          <w:sz w:val="32"/>
          <w:szCs w:val="32"/>
        </w:rPr>
      </w:pPr>
      <w:r w:rsidRPr="00772B7E">
        <w:rPr>
          <w:b/>
          <w:color w:val="25408F"/>
          <w:sz w:val="32"/>
          <w:szCs w:val="32"/>
        </w:rPr>
        <w:t xml:space="preserve">                                                                                                       </w:t>
      </w:r>
    </w:p>
    <w:tbl>
      <w:tblPr>
        <w:tblW w:w="15627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51"/>
        <w:gridCol w:w="4111"/>
        <w:gridCol w:w="4961"/>
        <w:gridCol w:w="5704"/>
      </w:tblGrid>
      <w:tr w:rsidR="00140B83" w:rsidRPr="00772B7E" w:rsidTr="00961BC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772B7E" w:rsidRDefault="00162128" w:rsidP="0051016E">
            <w:pPr>
              <w:spacing w:line="240" w:lineRule="auto"/>
              <w:contextualSpacing/>
              <w:rPr>
                <w:color w:val="25408F"/>
              </w:rPr>
            </w:pPr>
            <w:r w:rsidRPr="00772B7E">
              <w:rPr>
                <w:color w:val="25408F"/>
              </w:rPr>
              <w:t>12</w:t>
            </w:r>
            <w:r w:rsidR="00140B83" w:rsidRPr="00772B7E">
              <w:rPr>
                <w:color w:val="25408F"/>
              </w:rPr>
              <w:t>:30</w:t>
            </w:r>
          </w:p>
          <w:p w:rsidR="00961BCF" w:rsidRPr="00772B7E" w:rsidRDefault="00961BCF" w:rsidP="0051016E">
            <w:pPr>
              <w:spacing w:line="240" w:lineRule="auto"/>
              <w:contextualSpacing/>
              <w:rPr>
                <w:color w:val="25408F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772B7E" w:rsidRDefault="00140B83" w:rsidP="0051016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772B7E" w:rsidRDefault="00140B83" w:rsidP="0051016E">
            <w:pPr>
              <w:pStyle w:val="Hlavika"/>
              <w:contextualSpacing/>
              <w:rPr>
                <w:color w:val="25408F"/>
              </w:rPr>
            </w:pPr>
            <w:r w:rsidRPr="00772B7E">
              <w:rPr>
                <w:color w:val="25408F"/>
              </w:rPr>
              <w:t>Registrácia</w:t>
            </w:r>
          </w:p>
          <w:p w:rsidR="00961BCF" w:rsidRPr="00772B7E" w:rsidRDefault="00961BCF" w:rsidP="0051016E">
            <w:pPr>
              <w:pStyle w:val="Hlavika"/>
              <w:contextualSpacing/>
              <w:rPr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772B7E" w:rsidRDefault="00140B83" w:rsidP="0051016E">
            <w:pPr>
              <w:pStyle w:val="Hlavika"/>
            </w:pPr>
          </w:p>
        </w:tc>
      </w:tr>
      <w:tr w:rsidR="00526E0F" w:rsidRPr="00772B7E" w:rsidTr="00C83524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26E0F" w:rsidRDefault="00162128" w:rsidP="0051016E">
            <w:pPr>
              <w:spacing w:line="240" w:lineRule="auto"/>
              <w:contextualSpacing/>
              <w:rPr>
                <w:color w:val="25408F"/>
              </w:rPr>
            </w:pPr>
            <w:r w:rsidRPr="00772B7E">
              <w:rPr>
                <w:color w:val="25408F"/>
              </w:rPr>
              <w:t>13</w:t>
            </w:r>
            <w:r w:rsidR="00526E0F" w:rsidRPr="00772B7E">
              <w:rPr>
                <w:color w:val="25408F"/>
              </w:rPr>
              <w:t>:00</w:t>
            </w:r>
          </w:p>
          <w:p w:rsidR="00C83524" w:rsidRPr="00772B7E" w:rsidRDefault="00C83524" w:rsidP="0051016E">
            <w:pPr>
              <w:spacing w:line="240" w:lineRule="auto"/>
              <w:contextualSpacing/>
              <w:rPr>
                <w:color w:val="25408F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B05FC8" w:rsidRPr="00772B7E" w:rsidRDefault="00BB0D2E" w:rsidP="00B05FC8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 w:rsidRPr="00BB0D2E">
              <w:rPr>
                <w:rFonts w:asciiTheme="minorHAnsi" w:hAnsiTheme="minorHAnsi" w:cstheme="minorHAnsi"/>
                <w:b/>
                <w:bCs/>
                <w:color w:val="25408F"/>
              </w:rPr>
              <w:t xml:space="preserve">Róbert </w:t>
            </w:r>
            <w:proofErr w:type="spellStart"/>
            <w:r w:rsidRPr="00BB0D2E">
              <w:rPr>
                <w:rFonts w:asciiTheme="minorHAnsi" w:hAnsiTheme="minorHAnsi" w:cstheme="minorHAnsi"/>
                <w:b/>
                <w:bCs/>
                <w:color w:val="25408F"/>
              </w:rPr>
              <w:t>Szabó</w:t>
            </w:r>
            <w:proofErr w:type="spellEnd"/>
          </w:p>
          <w:p w:rsidR="00772B7E" w:rsidRPr="00772B7E" w:rsidRDefault="00772B7E" w:rsidP="00961BCF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</w:rPr>
            </w:pPr>
            <w:r w:rsidRPr="00772B7E">
              <w:rPr>
                <w:rFonts w:asciiTheme="minorHAnsi" w:hAnsiTheme="minorHAnsi" w:cstheme="minorHAnsi"/>
                <w:bCs/>
                <w:color w:val="25408F"/>
              </w:rPr>
              <w:t>Sekcia</w:t>
            </w:r>
            <w:r w:rsidR="00961BCF" w:rsidRPr="00772B7E">
              <w:rPr>
                <w:rFonts w:asciiTheme="minorHAnsi" w:hAnsiTheme="minorHAnsi" w:cstheme="minorHAnsi"/>
                <w:bCs/>
                <w:color w:val="25408F"/>
              </w:rPr>
              <w:t xml:space="preserve"> vedy a techniky MŠVVaŠ SR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526E0F" w:rsidRPr="00772B7E" w:rsidRDefault="00526E0F" w:rsidP="00162128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  <w:r w:rsidRPr="00772B7E">
              <w:rPr>
                <w:rFonts w:cstheme="minorHAnsi"/>
                <w:b/>
                <w:color w:val="25408F"/>
              </w:rPr>
              <w:t>Otv</w:t>
            </w:r>
            <w:r w:rsidR="00162128" w:rsidRPr="00772B7E">
              <w:rPr>
                <w:rFonts w:cstheme="minorHAnsi"/>
                <w:b/>
                <w:color w:val="25408F"/>
              </w:rPr>
              <w:t xml:space="preserve">árací príhovor 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26E0F" w:rsidRPr="00772B7E" w:rsidRDefault="00526E0F" w:rsidP="0051016E">
            <w:pPr>
              <w:rPr>
                <w:rFonts w:eastAsia="Times New Roman"/>
                <w:color w:val="FF0000"/>
              </w:rPr>
            </w:pPr>
          </w:p>
        </w:tc>
      </w:tr>
      <w:tr w:rsidR="00162128" w:rsidRPr="00772B7E" w:rsidTr="00C83524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62128" w:rsidRPr="00772B7E" w:rsidRDefault="00162128" w:rsidP="00526E0F">
            <w:pPr>
              <w:spacing w:line="240" w:lineRule="auto"/>
              <w:contextualSpacing/>
              <w:rPr>
                <w:color w:val="25408F"/>
              </w:rPr>
            </w:pPr>
            <w:r w:rsidRPr="00772B7E">
              <w:rPr>
                <w:color w:val="25408F"/>
              </w:rPr>
              <w:t>13:15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162128" w:rsidRPr="00772B7E" w:rsidRDefault="00B05FC8" w:rsidP="0007064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 w:rsidRPr="00772B7E">
              <w:rPr>
                <w:rFonts w:asciiTheme="minorHAnsi" w:hAnsiTheme="minorHAnsi" w:cstheme="minorHAnsi"/>
                <w:b/>
                <w:bCs/>
                <w:color w:val="25408F"/>
              </w:rPr>
              <w:t>Vladimír Zuberec</w:t>
            </w:r>
          </w:p>
          <w:p w:rsidR="00961BCF" w:rsidRPr="00C83524" w:rsidRDefault="000A6239" w:rsidP="00070642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 xml:space="preserve">Európska komisia DG </w:t>
            </w:r>
            <w:r w:rsidR="00B05FC8" w:rsidRPr="00772B7E">
              <w:rPr>
                <w:color w:val="25408F"/>
              </w:rPr>
              <w:t>Energy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162128" w:rsidRPr="00772B7E" w:rsidRDefault="00B05FC8" w:rsidP="000A6239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  <w:r w:rsidRPr="00772B7E">
              <w:rPr>
                <w:rFonts w:cstheme="minorHAnsi"/>
                <w:b/>
                <w:color w:val="25408F"/>
              </w:rPr>
              <w:t xml:space="preserve">Úvod do </w:t>
            </w:r>
            <w:r w:rsidR="000A6239">
              <w:rPr>
                <w:rFonts w:cstheme="minorHAnsi"/>
                <w:b/>
                <w:color w:val="25408F"/>
              </w:rPr>
              <w:t>programu Horizont 2020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62128" w:rsidRPr="00772B7E" w:rsidRDefault="00162128" w:rsidP="0051016E">
            <w:pPr>
              <w:rPr>
                <w:rFonts w:eastAsia="Times New Roman"/>
                <w:color w:val="FF0000"/>
              </w:rPr>
            </w:pPr>
          </w:p>
        </w:tc>
      </w:tr>
      <w:tr w:rsidR="006617C5" w:rsidRPr="00772B7E" w:rsidTr="00C83524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617C5" w:rsidRPr="00772B7E" w:rsidRDefault="00162128" w:rsidP="00526E0F">
            <w:pPr>
              <w:spacing w:line="240" w:lineRule="auto"/>
              <w:contextualSpacing/>
              <w:rPr>
                <w:color w:val="25408F"/>
              </w:rPr>
            </w:pPr>
            <w:r w:rsidRPr="00772B7E">
              <w:rPr>
                <w:color w:val="25408F"/>
              </w:rPr>
              <w:t>13:</w:t>
            </w:r>
            <w:r w:rsidR="00B05FC8" w:rsidRPr="00772B7E">
              <w:rPr>
                <w:color w:val="25408F"/>
              </w:rPr>
              <w:t>45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B05FC8" w:rsidRPr="00772B7E" w:rsidRDefault="00F60503" w:rsidP="00B2351B">
            <w:pPr>
              <w:tabs>
                <w:tab w:val="right" w:pos="3328"/>
              </w:tabs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772B7E">
              <w:rPr>
                <w:b/>
                <w:color w:val="25408F"/>
              </w:rPr>
              <w:t>Roman Doubrava</w:t>
            </w:r>
          </w:p>
          <w:p w:rsidR="00961BCF" w:rsidRPr="00772B7E" w:rsidRDefault="000A6239" w:rsidP="00C83524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 xml:space="preserve">Európska komisia DG </w:t>
            </w:r>
            <w:r w:rsidRPr="00772B7E">
              <w:rPr>
                <w:color w:val="25408F"/>
              </w:rPr>
              <w:t>Energy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6617C5" w:rsidRPr="00772B7E" w:rsidRDefault="00F110D3" w:rsidP="000A6239">
            <w:pPr>
              <w:spacing w:line="240" w:lineRule="auto"/>
              <w:contextualSpacing/>
              <w:jc w:val="left"/>
              <w:rPr>
                <w:rFonts w:cstheme="minorHAnsi"/>
                <w:b/>
                <w:color w:val="25408F"/>
              </w:rPr>
            </w:pPr>
            <w:r>
              <w:rPr>
                <w:rFonts w:cstheme="minorHAnsi"/>
                <w:b/>
                <w:color w:val="25408F"/>
              </w:rPr>
              <w:t xml:space="preserve">Výzvy </w:t>
            </w:r>
            <w:r w:rsidR="000A6239">
              <w:rPr>
                <w:rFonts w:cstheme="minorHAnsi"/>
                <w:b/>
                <w:color w:val="25408F"/>
              </w:rPr>
              <w:t>Horizontu 2020 v oblasti energií</w:t>
            </w:r>
            <w:r w:rsidR="00B05FC8" w:rsidRPr="00772B7E">
              <w:rPr>
                <w:rFonts w:cstheme="minorHAnsi"/>
                <w:b/>
                <w:color w:val="25408F"/>
              </w:rPr>
              <w:t xml:space="preserve"> 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617C5" w:rsidRPr="00772B7E" w:rsidRDefault="006617C5" w:rsidP="0051016E">
            <w:pPr>
              <w:rPr>
                <w:rFonts w:eastAsia="Times New Roman"/>
                <w:color w:val="FF0000"/>
              </w:rPr>
            </w:pPr>
          </w:p>
        </w:tc>
      </w:tr>
      <w:tr w:rsidR="000A6239" w:rsidRPr="00772B7E" w:rsidTr="00C83524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239" w:rsidRPr="00772B7E" w:rsidRDefault="000E44B7" w:rsidP="00526E0F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14:15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0A6239" w:rsidRDefault="007809AA" w:rsidP="0046135A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>
              <w:rPr>
                <w:rFonts w:asciiTheme="minorHAnsi" w:hAnsiTheme="minorHAnsi" w:cstheme="minorHAnsi"/>
                <w:b/>
                <w:bCs/>
                <w:color w:val="25408F"/>
              </w:rPr>
              <w:t>TBC</w:t>
            </w:r>
          </w:p>
          <w:p w:rsidR="000A6239" w:rsidRPr="000A6239" w:rsidRDefault="0091190A" w:rsidP="0046135A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</w:rPr>
            </w:pPr>
            <w:r>
              <w:rPr>
                <w:rFonts w:asciiTheme="minorHAnsi" w:hAnsiTheme="minorHAnsi" w:cstheme="minorHAnsi"/>
                <w:bCs/>
                <w:color w:val="25408F"/>
              </w:rPr>
              <w:t>SOVVA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0A6239" w:rsidRPr="00772B7E" w:rsidRDefault="000A6239" w:rsidP="000A6239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</w:rPr>
            </w:pPr>
            <w:r>
              <w:rPr>
                <w:rFonts w:asciiTheme="minorHAnsi" w:hAnsiTheme="minorHAnsi" w:cs="Tahoma"/>
                <w:b/>
                <w:color w:val="25408F"/>
              </w:rPr>
              <w:t>Úspešnosť SR v programe 7.RP</w:t>
            </w:r>
            <w:r w:rsidRPr="00772B7E">
              <w:rPr>
                <w:rFonts w:asciiTheme="minorHAnsi" w:hAnsiTheme="minorHAnsi" w:cs="Tahoma"/>
                <w:b/>
                <w:color w:val="25408F"/>
              </w:rPr>
              <w:t xml:space="preserve"> 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0A6239" w:rsidRPr="00772B7E" w:rsidRDefault="000A6239" w:rsidP="0051016E">
            <w:pPr>
              <w:rPr>
                <w:rFonts w:eastAsia="Times New Roman"/>
                <w:strike/>
                <w:color w:val="FF0000"/>
              </w:rPr>
            </w:pPr>
          </w:p>
        </w:tc>
      </w:tr>
      <w:tr w:rsidR="000A6239" w:rsidRPr="00772B7E" w:rsidTr="00C83524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239" w:rsidRPr="00772B7E" w:rsidRDefault="000A6239" w:rsidP="00526E0F">
            <w:pPr>
              <w:spacing w:line="240" w:lineRule="auto"/>
              <w:contextualSpacing/>
              <w:rPr>
                <w:color w:val="25408F"/>
              </w:rPr>
            </w:pPr>
            <w:r w:rsidRPr="00772B7E">
              <w:rPr>
                <w:color w:val="25408F"/>
              </w:rPr>
              <w:t>14:</w:t>
            </w:r>
            <w:r w:rsidR="000E44B7">
              <w:rPr>
                <w:color w:val="25408F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E971F2" w:rsidRDefault="00E971F2" w:rsidP="00E971F2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91190A">
              <w:rPr>
                <w:b/>
                <w:color w:val="25408F"/>
              </w:rPr>
              <w:t xml:space="preserve">Pavel </w:t>
            </w:r>
            <w:proofErr w:type="spellStart"/>
            <w:r w:rsidRPr="0091190A">
              <w:rPr>
                <w:b/>
                <w:color w:val="25408F"/>
              </w:rPr>
              <w:t>Starinsk</w:t>
            </w:r>
            <w:r>
              <w:rPr>
                <w:b/>
                <w:color w:val="25408F"/>
              </w:rPr>
              <w:t>ý</w:t>
            </w:r>
            <w:proofErr w:type="spellEnd"/>
          </w:p>
          <w:p w:rsidR="000A6239" w:rsidRPr="00772B7E" w:rsidRDefault="00F23A6A" w:rsidP="0046135A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91190A">
              <w:rPr>
                <w:color w:val="25408F"/>
              </w:rPr>
              <w:t>Slovenská inovačná a energetická agentúra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0A6239" w:rsidRPr="00772B7E" w:rsidRDefault="000A6239" w:rsidP="000A6239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</w:rPr>
            </w:pPr>
            <w:r>
              <w:rPr>
                <w:rFonts w:asciiTheme="minorHAnsi" w:hAnsiTheme="minorHAnsi" w:cs="Tahoma"/>
                <w:b/>
                <w:color w:val="25408F"/>
              </w:rPr>
              <w:t xml:space="preserve">Úspešnosť SR v programe </w:t>
            </w:r>
            <w:r w:rsidRPr="00772B7E">
              <w:rPr>
                <w:rFonts w:asciiTheme="minorHAnsi" w:hAnsiTheme="minorHAnsi" w:cs="Tahoma"/>
                <w:b/>
                <w:color w:val="25408F"/>
              </w:rPr>
              <w:t>IEE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0A6239" w:rsidRPr="00772B7E" w:rsidRDefault="000A6239" w:rsidP="0051016E">
            <w:pPr>
              <w:rPr>
                <w:rFonts w:eastAsia="Times New Roman"/>
                <w:strike/>
                <w:color w:val="FF0000"/>
              </w:rPr>
            </w:pPr>
          </w:p>
        </w:tc>
      </w:tr>
      <w:tr w:rsidR="000A6239" w:rsidRPr="00772B7E" w:rsidTr="00961BC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0A6239" w:rsidRPr="00772B7E" w:rsidRDefault="000E44B7" w:rsidP="0000342B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14:4</w:t>
            </w:r>
            <w:r w:rsidR="000A6239" w:rsidRPr="00772B7E">
              <w:rPr>
                <w:color w:val="25408F"/>
              </w:rPr>
              <w:t>5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0A6239" w:rsidRPr="00772B7E" w:rsidRDefault="000A6239" w:rsidP="0051016E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0A6239" w:rsidRPr="00772B7E" w:rsidRDefault="000A6239" w:rsidP="0051016E">
            <w:pPr>
              <w:spacing w:line="240" w:lineRule="auto"/>
              <w:contextualSpacing/>
              <w:rPr>
                <w:rFonts w:cstheme="minorHAnsi"/>
                <w:i/>
                <w:color w:val="25408F"/>
              </w:rPr>
            </w:pPr>
            <w:r w:rsidRPr="00772B7E">
              <w:rPr>
                <w:color w:val="25408F"/>
              </w:rPr>
              <w:t>Prestávka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0A6239" w:rsidRPr="00772B7E" w:rsidRDefault="000A6239" w:rsidP="0051016E"/>
        </w:tc>
      </w:tr>
      <w:tr w:rsidR="000A6239" w:rsidRPr="00772B7E" w:rsidTr="00961BCF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239" w:rsidRPr="00772B7E" w:rsidRDefault="000A6239" w:rsidP="0000342B">
            <w:pPr>
              <w:spacing w:line="240" w:lineRule="auto"/>
              <w:contextualSpacing/>
              <w:rPr>
                <w:color w:val="25408F"/>
              </w:rPr>
            </w:pPr>
            <w:r w:rsidRPr="00772B7E">
              <w:rPr>
                <w:color w:val="25408F"/>
              </w:rPr>
              <w:t>15:</w:t>
            </w:r>
            <w:r w:rsidR="009F162D">
              <w:rPr>
                <w:color w:val="25408F"/>
              </w:rPr>
              <w:t>0</w:t>
            </w:r>
            <w:r w:rsidR="000E44B7">
              <w:rPr>
                <w:color w:val="25408F"/>
              </w:rPr>
              <w:t>5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0A6239" w:rsidRPr="00772B7E" w:rsidRDefault="000A6239" w:rsidP="00F14849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 w:rsidRPr="00772B7E">
              <w:rPr>
                <w:rFonts w:asciiTheme="minorHAnsi" w:hAnsiTheme="minorHAnsi" w:cstheme="minorHAnsi"/>
                <w:b/>
                <w:bCs/>
                <w:color w:val="25408F"/>
              </w:rPr>
              <w:t>Ivan Filus</w:t>
            </w:r>
          </w:p>
          <w:p w:rsidR="000A6239" w:rsidRPr="00772B7E" w:rsidRDefault="000A6239" w:rsidP="00F14849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772B7E">
              <w:rPr>
                <w:color w:val="25408F"/>
              </w:rPr>
              <w:t>NCP pre oblasť Malé a stredné podniky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0A6239" w:rsidRPr="00772B7E" w:rsidRDefault="000A6239" w:rsidP="00F14849">
            <w:pPr>
              <w:spacing w:line="240" w:lineRule="auto"/>
              <w:contextualSpacing/>
              <w:rPr>
                <w:b/>
                <w:color w:val="25408F"/>
                <w:highlight w:val="yellow"/>
              </w:rPr>
            </w:pPr>
            <w:r w:rsidRPr="00772B7E">
              <w:rPr>
                <w:b/>
                <w:color w:val="25408F"/>
              </w:rPr>
              <w:t>Účasť SME v Horizonte2020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0A6239" w:rsidRPr="00772B7E" w:rsidRDefault="000A6239" w:rsidP="0051016E">
            <w:pPr>
              <w:rPr>
                <w:rFonts w:eastAsia="Times New Roman"/>
                <w:color w:val="FF0000"/>
              </w:rPr>
            </w:pPr>
          </w:p>
        </w:tc>
      </w:tr>
      <w:tr w:rsidR="000A6239" w:rsidRPr="00772B7E" w:rsidTr="00961BCF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239" w:rsidRPr="00772B7E" w:rsidRDefault="000A6239" w:rsidP="00526E0F">
            <w:pPr>
              <w:spacing w:line="240" w:lineRule="auto"/>
              <w:contextualSpacing/>
              <w:rPr>
                <w:color w:val="25408F"/>
              </w:rPr>
            </w:pPr>
            <w:r w:rsidRPr="00772B7E">
              <w:rPr>
                <w:color w:val="25408F"/>
              </w:rPr>
              <w:t>15:</w:t>
            </w:r>
            <w:r w:rsidR="009F162D">
              <w:rPr>
                <w:color w:val="25408F"/>
              </w:rPr>
              <w:t>2</w:t>
            </w:r>
            <w:r w:rsidR="000E44B7">
              <w:rPr>
                <w:color w:val="25408F"/>
              </w:rPr>
              <w:t>5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0A6239" w:rsidRPr="00772B7E" w:rsidRDefault="001E77EC" w:rsidP="00070642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>
              <w:rPr>
                <w:b/>
                <w:color w:val="25408F"/>
              </w:rPr>
              <w:t>Viera Petrášová</w:t>
            </w:r>
          </w:p>
          <w:p w:rsidR="000A6239" w:rsidRPr="00772B7E" w:rsidRDefault="000A6239" w:rsidP="00070642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NCP</w:t>
            </w:r>
            <w:r w:rsidRPr="00772B7E">
              <w:rPr>
                <w:color w:val="25408F"/>
              </w:rPr>
              <w:t xml:space="preserve">  pre oblasť </w:t>
            </w:r>
            <w:r w:rsidRPr="00D747E9">
              <w:rPr>
                <w:color w:val="25408F"/>
              </w:rPr>
              <w:t>Právne a finančné otázky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0A6239" w:rsidRPr="00772B7E" w:rsidRDefault="000A6239" w:rsidP="00070642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>
              <w:rPr>
                <w:rFonts w:asciiTheme="minorHAnsi" w:hAnsiTheme="minorHAnsi" w:cstheme="minorHAnsi"/>
                <w:b/>
                <w:color w:val="25408F"/>
              </w:rPr>
              <w:t>Pravidlá účasti v Horizonte 2020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0A6239" w:rsidRPr="00772B7E" w:rsidRDefault="000A6239" w:rsidP="0051016E">
            <w:pPr>
              <w:rPr>
                <w:rFonts w:eastAsia="Times New Roman"/>
                <w:color w:val="FF0000"/>
              </w:rPr>
            </w:pPr>
          </w:p>
        </w:tc>
      </w:tr>
      <w:tr w:rsidR="000A6239" w:rsidRPr="00772B7E" w:rsidTr="00961BCF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239" w:rsidRPr="00772B7E" w:rsidRDefault="009F162D" w:rsidP="00B2351B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15</w:t>
            </w:r>
            <w:r w:rsidR="000A6239" w:rsidRPr="00772B7E">
              <w:rPr>
                <w:color w:val="25408F"/>
              </w:rPr>
              <w:t>:</w:t>
            </w:r>
            <w:r>
              <w:rPr>
                <w:color w:val="25408F"/>
              </w:rPr>
              <w:t>5</w:t>
            </w:r>
            <w:r w:rsidR="000E44B7">
              <w:rPr>
                <w:color w:val="25408F"/>
              </w:rPr>
              <w:t>5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0A6239" w:rsidRDefault="0091190A" w:rsidP="00F60503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91190A">
              <w:rPr>
                <w:b/>
                <w:color w:val="25408F"/>
              </w:rPr>
              <w:t xml:space="preserve">Pavel </w:t>
            </w:r>
            <w:proofErr w:type="spellStart"/>
            <w:r w:rsidRPr="0091190A">
              <w:rPr>
                <w:b/>
                <w:color w:val="25408F"/>
              </w:rPr>
              <w:t>Starinsk</w:t>
            </w:r>
            <w:r>
              <w:rPr>
                <w:b/>
                <w:color w:val="25408F"/>
              </w:rPr>
              <w:t>ý</w:t>
            </w:r>
            <w:proofErr w:type="spellEnd"/>
          </w:p>
          <w:p w:rsidR="0091190A" w:rsidRPr="0091190A" w:rsidRDefault="0091190A" w:rsidP="00F60503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91190A">
              <w:rPr>
                <w:color w:val="25408F"/>
              </w:rPr>
              <w:t>Slovenská inovačná a energetická agentúra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0A6239" w:rsidRPr="00772B7E" w:rsidRDefault="00F110D3" w:rsidP="00F110D3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>
              <w:rPr>
                <w:rFonts w:asciiTheme="minorHAnsi" w:hAnsiTheme="minorHAnsi" w:cstheme="minorHAnsi"/>
                <w:b/>
                <w:color w:val="25408F"/>
              </w:rPr>
              <w:t>Úspešný</w:t>
            </w:r>
            <w:r w:rsidR="000A6239">
              <w:rPr>
                <w:rFonts w:asciiTheme="minorHAnsi" w:hAnsiTheme="minorHAnsi" w:cstheme="minorHAnsi"/>
                <w:b/>
                <w:color w:val="25408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5408F"/>
              </w:rPr>
              <w:t>projekt</w:t>
            </w:r>
            <w:r w:rsidR="000A6239" w:rsidRPr="00772B7E">
              <w:rPr>
                <w:rFonts w:asciiTheme="minorHAnsi" w:hAnsiTheme="minorHAnsi" w:cstheme="minorHAnsi"/>
                <w:b/>
                <w:color w:val="25408F"/>
              </w:rPr>
              <w:t xml:space="preserve"> </w:t>
            </w:r>
            <w:r w:rsidR="000A6239">
              <w:rPr>
                <w:rFonts w:asciiTheme="minorHAnsi" w:hAnsiTheme="minorHAnsi" w:cstheme="minorHAnsi"/>
                <w:b/>
                <w:color w:val="25408F"/>
              </w:rPr>
              <w:t>7.RP</w:t>
            </w:r>
            <w:r>
              <w:rPr>
                <w:rFonts w:asciiTheme="minorHAnsi" w:hAnsiTheme="minorHAnsi" w:cstheme="minorHAnsi"/>
                <w:b/>
                <w:color w:val="25408F"/>
              </w:rPr>
              <w:t>:</w:t>
            </w:r>
            <w:r w:rsidRPr="0091190A">
              <w:rPr>
                <w:rFonts w:asciiTheme="minorHAnsi" w:hAnsiTheme="minorHAnsi" w:cstheme="minorHAnsi"/>
                <w:b/>
                <w:color w:val="25408F"/>
              </w:rPr>
              <w:t xml:space="preserve"> CEUBIOM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0A6239" w:rsidRPr="00772B7E" w:rsidRDefault="000A6239" w:rsidP="000B45D9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  <w:highlight w:val="yellow"/>
              </w:rPr>
            </w:pPr>
          </w:p>
        </w:tc>
      </w:tr>
      <w:tr w:rsidR="000A6239" w:rsidRPr="00772B7E" w:rsidTr="00961BCF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239" w:rsidRPr="00772B7E" w:rsidRDefault="009F162D" w:rsidP="00B2351B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16:1</w:t>
            </w:r>
            <w:r w:rsidR="000E44B7">
              <w:rPr>
                <w:color w:val="25408F"/>
              </w:rPr>
              <w:t>0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C83524" w:rsidRPr="00772B7E" w:rsidRDefault="00BB0D2E" w:rsidP="00C83524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smartTag w:uri="urn:schemas-microsoft-com:office:smarttags" w:element="PersonName">
              <w:r w:rsidRPr="00BB0D2E">
                <w:rPr>
                  <w:b/>
                  <w:color w:val="25408F"/>
                  <w:lang w:val="en-US"/>
                </w:rPr>
                <w:t>Marcel</w:t>
              </w:r>
            </w:smartTag>
            <w:r w:rsidRPr="00BB0D2E">
              <w:rPr>
                <w:b/>
                <w:color w:val="25408F"/>
                <w:lang w:val="en-US"/>
              </w:rPr>
              <w:t xml:space="preserve"> Lauko</w:t>
            </w:r>
          </w:p>
          <w:p w:rsidR="000A6239" w:rsidRPr="00772B7E" w:rsidRDefault="0091190A" w:rsidP="0097603D">
            <w:pPr>
              <w:spacing w:line="240" w:lineRule="auto"/>
              <w:contextualSpacing/>
              <w:jc w:val="left"/>
              <w:rPr>
                <w:color w:val="25408F"/>
              </w:rPr>
            </w:pPr>
            <w:bookmarkStart w:id="0" w:name="_GoBack"/>
            <w:bookmarkEnd w:id="0"/>
            <w:r>
              <w:rPr>
                <w:color w:val="25408F"/>
              </w:rPr>
              <w:t>Energetické</w:t>
            </w:r>
            <w:r w:rsidRPr="0091190A">
              <w:rPr>
                <w:color w:val="25408F"/>
              </w:rPr>
              <w:t xml:space="preserve"> centrum Bratislava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0A6239" w:rsidRPr="00772B7E" w:rsidRDefault="00F110D3" w:rsidP="00F110D3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>
              <w:rPr>
                <w:rFonts w:asciiTheme="minorHAnsi" w:hAnsiTheme="minorHAnsi" w:cstheme="minorHAnsi"/>
                <w:b/>
                <w:color w:val="25408F"/>
              </w:rPr>
              <w:t>Úspešný</w:t>
            </w:r>
            <w:r w:rsidR="000A6239">
              <w:rPr>
                <w:rFonts w:asciiTheme="minorHAnsi" w:hAnsiTheme="minorHAnsi" w:cstheme="minorHAnsi"/>
                <w:b/>
                <w:color w:val="25408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5408F"/>
              </w:rPr>
              <w:t>projekt</w:t>
            </w:r>
            <w:r w:rsidR="000A6239" w:rsidRPr="00772B7E">
              <w:rPr>
                <w:rFonts w:asciiTheme="minorHAnsi" w:hAnsiTheme="minorHAnsi" w:cstheme="minorHAnsi"/>
                <w:b/>
                <w:color w:val="25408F"/>
              </w:rPr>
              <w:t xml:space="preserve"> IEE</w:t>
            </w:r>
            <w:r>
              <w:rPr>
                <w:rFonts w:asciiTheme="minorHAnsi" w:hAnsiTheme="minorHAnsi" w:cstheme="minorHAnsi"/>
                <w:b/>
                <w:color w:val="25408F"/>
              </w:rPr>
              <w:t>:</w:t>
            </w:r>
            <w:r w:rsidRPr="0091190A">
              <w:rPr>
                <w:rFonts w:asciiTheme="minorHAnsi" w:hAnsiTheme="minorHAnsi" w:cstheme="minorHAnsi"/>
                <w:b/>
                <w:color w:val="25408F"/>
              </w:rPr>
              <w:t xml:space="preserve"> TRANSPARENSE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0A6239" w:rsidRPr="00772B7E" w:rsidRDefault="000A6239" w:rsidP="000B45D9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  <w:highlight w:val="yellow"/>
              </w:rPr>
            </w:pPr>
          </w:p>
        </w:tc>
      </w:tr>
      <w:tr w:rsidR="000A6239" w:rsidRPr="00772B7E" w:rsidTr="00961BCF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239" w:rsidRPr="00772B7E" w:rsidRDefault="000A6239" w:rsidP="00526E0F">
            <w:pPr>
              <w:spacing w:line="240" w:lineRule="auto"/>
              <w:contextualSpacing/>
              <w:rPr>
                <w:color w:val="25408F"/>
              </w:rPr>
            </w:pPr>
            <w:r w:rsidRPr="00772B7E">
              <w:rPr>
                <w:color w:val="25408F"/>
              </w:rPr>
              <w:t>16:</w:t>
            </w:r>
            <w:r w:rsidR="009F162D">
              <w:rPr>
                <w:color w:val="25408F"/>
              </w:rPr>
              <w:t>2</w:t>
            </w:r>
            <w:r w:rsidR="000E44B7">
              <w:rPr>
                <w:color w:val="25408F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0A6239" w:rsidRPr="00772B7E" w:rsidRDefault="000A6239" w:rsidP="00965A67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  <w:p w:rsidR="000A6239" w:rsidRPr="00772B7E" w:rsidRDefault="000A6239" w:rsidP="00965A67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0A6239" w:rsidRPr="00772B7E" w:rsidRDefault="000A6239" w:rsidP="00965A67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</w:rPr>
            </w:pPr>
            <w:r w:rsidRPr="00772B7E">
              <w:rPr>
                <w:rFonts w:asciiTheme="minorHAnsi" w:hAnsiTheme="minorHAnsi" w:cs="Tahoma"/>
                <w:b/>
                <w:color w:val="25408F"/>
              </w:rPr>
              <w:t>Diskusia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0A6239" w:rsidRPr="00772B7E" w:rsidRDefault="000A6239" w:rsidP="0051016E">
            <w:pPr>
              <w:rPr>
                <w:rFonts w:eastAsia="Times New Roman"/>
                <w:color w:val="FF0000"/>
              </w:rPr>
            </w:pPr>
          </w:p>
        </w:tc>
      </w:tr>
      <w:tr w:rsidR="000A6239" w:rsidRPr="00772B7E" w:rsidTr="00961BC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0A6239" w:rsidRPr="00772B7E" w:rsidRDefault="000A6239" w:rsidP="008B4C35">
            <w:pPr>
              <w:spacing w:line="240" w:lineRule="auto"/>
              <w:contextualSpacing/>
              <w:rPr>
                <w:color w:val="25408F"/>
              </w:rPr>
            </w:pPr>
            <w:r w:rsidRPr="00772B7E">
              <w:rPr>
                <w:color w:val="25408F"/>
              </w:rPr>
              <w:t>17:00</w:t>
            </w:r>
          </w:p>
          <w:p w:rsidR="000A6239" w:rsidRPr="00772B7E" w:rsidRDefault="000A6239" w:rsidP="008B4C35">
            <w:pPr>
              <w:spacing w:line="240" w:lineRule="auto"/>
              <w:contextualSpacing/>
              <w:rPr>
                <w:color w:val="25408F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0A6239" w:rsidRPr="00772B7E" w:rsidRDefault="000A6239" w:rsidP="008B4C35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0A6239" w:rsidRPr="00772B7E" w:rsidRDefault="000A6239" w:rsidP="008B4C35">
            <w:pPr>
              <w:spacing w:line="240" w:lineRule="auto"/>
              <w:contextualSpacing/>
              <w:rPr>
                <w:rFonts w:cstheme="minorHAnsi"/>
                <w:i/>
                <w:color w:val="25408F"/>
              </w:rPr>
            </w:pPr>
            <w:r w:rsidRPr="00772B7E">
              <w:rPr>
                <w:color w:val="25408F"/>
              </w:rPr>
              <w:t>Záver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0A6239" w:rsidRPr="00772B7E" w:rsidRDefault="000A6239" w:rsidP="0051016E">
            <w:pPr>
              <w:rPr>
                <w:rFonts w:eastAsia="Times New Roman"/>
                <w:color w:val="FF0000"/>
              </w:rPr>
            </w:pPr>
          </w:p>
        </w:tc>
      </w:tr>
    </w:tbl>
    <w:p w:rsidR="00CF20C7" w:rsidRPr="00772B7E" w:rsidRDefault="007612BD" w:rsidP="00CF20C7">
      <w:pPr>
        <w:spacing w:after="0" w:line="240" w:lineRule="auto"/>
        <w:ind w:left="708"/>
        <w:jc w:val="left"/>
        <w:rPr>
          <w:noProof/>
          <w:color w:val="25408F"/>
          <w:sz w:val="18"/>
          <w:szCs w:val="18"/>
          <w:lang w:eastAsia="sk-SK"/>
        </w:rPr>
      </w:pPr>
      <w:r w:rsidRPr="007612BD">
        <w:rPr>
          <w:noProof/>
          <w:sz w:val="18"/>
          <w:szCs w:val="18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7" type="#_x0000_t32" style="position:absolute;left:0;text-align:left;margin-left:-75.05pt;margin-top:1.1pt;width:654.05pt;height:0;z-index:2516705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" strokecolor="#25408f"/>
        </w:pict>
      </w:r>
      <w:r w:rsidR="007C5884" w:rsidRPr="00772B7E">
        <w:rPr>
          <w:b/>
          <w:noProof/>
          <w:color w:val="25408F"/>
          <w:lang w:eastAsia="sk-SK"/>
        </w:rPr>
        <w:tab/>
      </w:r>
      <w:r w:rsidR="007C5884" w:rsidRPr="00772B7E">
        <w:rPr>
          <w:b/>
          <w:noProof/>
          <w:color w:val="25408F"/>
          <w:lang w:eastAsia="sk-SK"/>
        </w:rPr>
        <w:tab/>
      </w:r>
      <w:r w:rsidR="007C5884" w:rsidRPr="00772B7E">
        <w:rPr>
          <w:b/>
          <w:noProof/>
          <w:color w:val="25408F"/>
          <w:lang w:eastAsia="sk-SK"/>
        </w:rPr>
        <w:tab/>
      </w:r>
    </w:p>
    <w:tbl>
      <w:tblPr>
        <w:tblStyle w:val="Mriekatabuky"/>
        <w:tblW w:w="0" w:type="auto"/>
        <w:tblLook w:val="04A0"/>
      </w:tblPr>
      <w:tblGrid>
        <w:gridCol w:w="2106"/>
        <w:gridCol w:w="4984"/>
        <w:gridCol w:w="2196"/>
      </w:tblGrid>
      <w:tr w:rsidR="00CF20C7" w:rsidRPr="00772B7E" w:rsidTr="000B45D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F20C7" w:rsidRPr="00772B7E" w:rsidRDefault="00CF20C7" w:rsidP="000B45D9">
            <w:pPr>
              <w:jc w:val="right"/>
            </w:pPr>
            <w:r w:rsidRPr="00772B7E">
              <w:rPr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270087</wp:posOffset>
                  </wp:positionH>
                  <wp:positionV relativeFrom="paragraph">
                    <wp:posOffset>-494</wp:posOffset>
                  </wp:positionV>
                  <wp:extent cx="579261" cy="575733"/>
                  <wp:effectExtent l="19050" t="0" r="0" b="0"/>
                  <wp:wrapNone/>
                  <wp:docPr id="11" name="Obrázok 6" descr="cvti_m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ti_mal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61" cy="575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F20C7" w:rsidRPr="00772B7E" w:rsidRDefault="00CF20C7" w:rsidP="000B45D9">
            <w:pPr>
              <w:jc w:val="right"/>
            </w:pPr>
          </w:p>
          <w:p w:rsidR="00CF20C7" w:rsidRPr="00772B7E" w:rsidRDefault="00CF20C7" w:rsidP="000B45D9">
            <w:pPr>
              <w:jc w:val="right"/>
            </w:pPr>
          </w:p>
          <w:p w:rsidR="00CF20C7" w:rsidRPr="00772B7E" w:rsidRDefault="00BC62BC" w:rsidP="000B45D9">
            <w:pPr>
              <w:jc w:val="right"/>
            </w:pPr>
            <w:r w:rsidRPr="00BC62BC">
              <w:drawing>
                <wp:inline distT="0" distB="0" distL="0" distR="0">
                  <wp:extent cx="1177572" cy="794434"/>
                  <wp:effectExtent l="19050" t="0" r="3528" b="0"/>
                  <wp:docPr id="6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538" cy="805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C62BC" w:rsidRDefault="00CF20C7" w:rsidP="00BC62BC">
            <w:pPr>
              <w:ind w:left="-108"/>
              <w:jc w:val="left"/>
              <w:rPr>
                <w:noProof/>
                <w:color w:val="25408F"/>
                <w:sz w:val="20"/>
                <w:szCs w:val="20"/>
                <w:lang w:eastAsia="sk-SK"/>
              </w:rPr>
            </w:pPr>
            <w:r w:rsidRPr="00772B7E">
              <w:rPr>
                <w:noProof/>
                <w:color w:val="25408F"/>
                <w:sz w:val="20"/>
                <w:szCs w:val="20"/>
                <w:lang w:eastAsia="sk-SK"/>
              </w:rPr>
              <w:t>Centrum vedecko-technických informácií SR</w:t>
            </w:r>
            <w:r w:rsidRPr="00772B7E">
              <w:rPr>
                <w:noProof/>
                <w:color w:val="25408F"/>
                <w:sz w:val="20"/>
                <w:szCs w:val="20"/>
                <w:lang w:eastAsia="sk-SK"/>
              </w:rPr>
              <w:br/>
              <w:t xml:space="preserve">Lamačská cesta 8/A,811 04 Bratislava </w:t>
            </w:r>
          </w:p>
          <w:p w:rsidR="00CF20C7" w:rsidRPr="00772B7E" w:rsidRDefault="00BC62BC" w:rsidP="00BC62BC">
            <w:pPr>
              <w:ind w:left="-108"/>
              <w:jc w:val="left"/>
              <w:rPr>
                <w:noProof/>
                <w:color w:val="25408F"/>
                <w:sz w:val="20"/>
                <w:szCs w:val="20"/>
                <w:lang w:eastAsia="sk-SK"/>
              </w:rPr>
            </w:pPr>
            <w:r>
              <w:rPr>
                <w:b/>
                <w:noProof/>
                <w:color w:val="25408F"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471170</wp:posOffset>
                  </wp:positionV>
                  <wp:extent cx="664845" cy="462280"/>
                  <wp:effectExtent l="19050" t="0" r="1905" b="0"/>
                  <wp:wrapSquare wrapText="bothSides"/>
                  <wp:docPr id="2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2652" t="21964" r="20998" b="156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20C7" w:rsidRPr="00772B7E">
              <w:rPr>
                <w:b/>
                <w:noProof/>
                <w:color w:val="25408F"/>
                <w:sz w:val="20"/>
                <w:szCs w:val="20"/>
                <w:lang w:eastAsia="sk-SK"/>
              </w:rPr>
              <w:t>www.cvtisr.sk, h2020@cvtisr.sk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CF20C7" w:rsidRPr="00772B7E" w:rsidRDefault="007C043B" w:rsidP="000B45D9">
            <w:pPr>
              <w:jc w:val="right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234017" cy="853975"/>
                  <wp:effectExtent l="19050" t="0" r="4233" b="0"/>
                  <wp:docPr id="1" name="Obrázok 0" descr="logo_ce-sk-rvb-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e-sk-rvb-hr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123" cy="85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78F" w:rsidRPr="00772B7E" w:rsidRDefault="00A6178F" w:rsidP="00BC62BC">
      <w:pPr>
        <w:spacing w:after="0" w:line="240" w:lineRule="auto"/>
        <w:jc w:val="left"/>
        <w:rPr>
          <w:noProof/>
          <w:color w:val="25408F"/>
          <w:lang w:eastAsia="sk-SK"/>
        </w:rPr>
      </w:pPr>
    </w:p>
    <w:sectPr w:rsidR="00A6178F" w:rsidRPr="00772B7E" w:rsidSect="006E4E6A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924"/>
    <w:multiLevelType w:val="hybridMultilevel"/>
    <w:tmpl w:val="667C0BD8"/>
    <w:lvl w:ilvl="0" w:tplc="6EA07F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7E67"/>
    <w:multiLevelType w:val="hybridMultilevel"/>
    <w:tmpl w:val="30C0B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14BF4"/>
    <w:multiLevelType w:val="hybridMultilevel"/>
    <w:tmpl w:val="EF0417C8"/>
    <w:lvl w:ilvl="0" w:tplc="324CD5AE">
      <w:numFmt w:val="bullet"/>
      <w:lvlText w:val="-"/>
      <w:lvlJc w:val="left"/>
      <w:pPr>
        <w:ind w:left="60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140B83"/>
    <w:rsid w:val="0000342B"/>
    <w:rsid w:val="000400B1"/>
    <w:rsid w:val="0005517B"/>
    <w:rsid w:val="00063AC1"/>
    <w:rsid w:val="0006517C"/>
    <w:rsid w:val="000A5D8D"/>
    <w:rsid w:val="000A6239"/>
    <w:rsid w:val="000C2039"/>
    <w:rsid w:val="000C3859"/>
    <w:rsid w:val="000C6828"/>
    <w:rsid w:val="000E173C"/>
    <w:rsid w:val="000E44B7"/>
    <w:rsid w:val="000E7AE5"/>
    <w:rsid w:val="00105BF6"/>
    <w:rsid w:val="0010786B"/>
    <w:rsid w:val="00117735"/>
    <w:rsid w:val="00126378"/>
    <w:rsid w:val="00140B83"/>
    <w:rsid w:val="00153DC4"/>
    <w:rsid w:val="00157C01"/>
    <w:rsid w:val="00162128"/>
    <w:rsid w:val="00164597"/>
    <w:rsid w:val="001749DA"/>
    <w:rsid w:val="00177DFC"/>
    <w:rsid w:val="001B72FB"/>
    <w:rsid w:val="001C1BF5"/>
    <w:rsid w:val="001E77EC"/>
    <w:rsid w:val="001F1326"/>
    <w:rsid w:val="00211CD5"/>
    <w:rsid w:val="00227901"/>
    <w:rsid w:val="00234EBC"/>
    <w:rsid w:val="00240390"/>
    <w:rsid w:val="00250A72"/>
    <w:rsid w:val="00252FAB"/>
    <w:rsid w:val="002863EE"/>
    <w:rsid w:val="002A24AC"/>
    <w:rsid w:val="002A4192"/>
    <w:rsid w:val="002B0F4D"/>
    <w:rsid w:val="002C2AFA"/>
    <w:rsid w:val="002D6ABC"/>
    <w:rsid w:val="002E54C3"/>
    <w:rsid w:val="003023F3"/>
    <w:rsid w:val="003038B6"/>
    <w:rsid w:val="00356650"/>
    <w:rsid w:val="003914C0"/>
    <w:rsid w:val="0039367F"/>
    <w:rsid w:val="003B7E80"/>
    <w:rsid w:val="003D59B6"/>
    <w:rsid w:val="003E5D17"/>
    <w:rsid w:val="003E763D"/>
    <w:rsid w:val="00407D66"/>
    <w:rsid w:val="00411F0F"/>
    <w:rsid w:val="00432025"/>
    <w:rsid w:val="0044668C"/>
    <w:rsid w:val="0045661B"/>
    <w:rsid w:val="0046135A"/>
    <w:rsid w:val="00467104"/>
    <w:rsid w:val="004736D7"/>
    <w:rsid w:val="00491381"/>
    <w:rsid w:val="004A46AD"/>
    <w:rsid w:val="004C3A3B"/>
    <w:rsid w:val="004D3780"/>
    <w:rsid w:val="00506CF4"/>
    <w:rsid w:val="0052118C"/>
    <w:rsid w:val="00526E0F"/>
    <w:rsid w:val="005303C3"/>
    <w:rsid w:val="00531E3E"/>
    <w:rsid w:val="00533C8D"/>
    <w:rsid w:val="005427AD"/>
    <w:rsid w:val="00545C9B"/>
    <w:rsid w:val="00546954"/>
    <w:rsid w:val="005509AF"/>
    <w:rsid w:val="00551ADB"/>
    <w:rsid w:val="00567D15"/>
    <w:rsid w:val="0058788A"/>
    <w:rsid w:val="005A3252"/>
    <w:rsid w:val="005B4A29"/>
    <w:rsid w:val="005E7589"/>
    <w:rsid w:val="005F3CDB"/>
    <w:rsid w:val="0061213C"/>
    <w:rsid w:val="00641AB6"/>
    <w:rsid w:val="00643868"/>
    <w:rsid w:val="00653B0D"/>
    <w:rsid w:val="0065493B"/>
    <w:rsid w:val="006617C5"/>
    <w:rsid w:val="006903BB"/>
    <w:rsid w:val="00690422"/>
    <w:rsid w:val="0069061E"/>
    <w:rsid w:val="0069134F"/>
    <w:rsid w:val="00691628"/>
    <w:rsid w:val="006917F5"/>
    <w:rsid w:val="006B47E6"/>
    <w:rsid w:val="006E4E6A"/>
    <w:rsid w:val="006E725F"/>
    <w:rsid w:val="006F1CFA"/>
    <w:rsid w:val="006F4F33"/>
    <w:rsid w:val="006F7FBE"/>
    <w:rsid w:val="007322CB"/>
    <w:rsid w:val="007612BD"/>
    <w:rsid w:val="00772B7E"/>
    <w:rsid w:val="007809AA"/>
    <w:rsid w:val="007924A4"/>
    <w:rsid w:val="007B5805"/>
    <w:rsid w:val="007C043B"/>
    <w:rsid w:val="007C5884"/>
    <w:rsid w:val="007C58E7"/>
    <w:rsid w:val="007C7F96"/>
    <w:rsid w:val="007D4FC3"/>
    <w:rsid w:val="0080700B"/>
    <w:rsid w:val="008407DF"/>
    <w:rsid w:val="008654CB"/>
    <w:rsid w:val="00874BB1"/>
    <w:rsid w:val="00892232"/>
    <w:rsid w:val="008A6495"/>
    <w:rsid w:val="008B2376"/>
    <w:rsid w:val="008C5213"/>
    <w:rsid w:val="008C69A0"/>
    <w:rsid w:val="008E4E0B"/>
    <w:rsid w:val="008F2D14"/>
    <w:rsid w:val="00905F1B"/>
    <w:rsid w:val="0091190A"/>
    <w:rsid w:val="009130EB"/>
    <w:rsid w:val="00917C0A"/>
    <w:rsid w:val="00921A5A"/>
    <w:rsid w:val="00934691"/>
    <w:rsid w:val="00951CFB"/>
    <w:rsid w:val="00961BCF"/>
    <w:rsid w:val="00973472"/>
    <w:rsid w:val="009977C7"/>
    <w:rsid w:val="009F092C"/>
    <w:rsid w:val="009F162D"/>
    <w:rsid w:val="009F42E1"/>
    <w:rsid w:val="009F46DD"/>
    <w:rsid w:val="00A005E5"/>
    <w:rsid w:val="00A32D46"/>
    <w:rsid w:val="00A53835"/>
    <w:rsid w:val="00A56079"/>
    <w:rsid w:val="00A6178F"/>
    <w:rsid w:val="00A70EF3"/>
    <w:rsid w:val="00AA30B2"/>
    <w:rsid w:val="00AC01EF"/>
    <w:rsid w:val="00AC2E2C"/>
    <w:rsid w:val="00AD4BD2"/>
    <w:rsid w:val="00AF0A38"/>
    <w:rsid w:val="00AF495C"/>
    <w:rsid w:val="00B05FC8"/>
    <w:rsid w:val="00B0750A"/>
    <w:rsid w:val="00B07F94"/>
    <w:rsid w:val="00B177E3"/>
    <w:rsid w:val="00B2351B"/>
    <w:rsid w:val="00B57349"/>
    <w:rsid w:val="00B64044"/>
    <w:rsid w:val="00B656F7"/>
    <w:rsid w:val="00B8107C"/>
    <w:rsid w:val="00B86956"/>
    <w:rsid w:val="00BA0CCC"/>
    <w:rsid w:val="00BB0D2E"/>
    <w:rsid w:val="00BC275C"/>
    <w:rsid w:val="00BC3CB8"/>
    <w:rsid w:val="00BC62BC"/>
    <w:rsid w:val="00BC75DC"/>
    <w:rsid w:val="00C00CA1"/>
    <w:rsid w:val="00C076A4"/>
    <w:rsid w:val="00C11510"/>
    <w:rsid w:val="00C14DFA"/>
    <w:rsid w:val="00C246BE"/>
    <w:rsid w:val="00C52BF6"/>
    <w:rsid w:val="00C530C7"/>
    <w:rsid w:val="00C6212E"/>
    <w:rsid w:val="00C83524"/>
    <w:rsid w:val="00CB0F3C"/>
    <w:rsid w:val="00CB1B8F"/>
    <w:rsid w:val="00CC420A"/>
    <w:rsid w:val="00CC7D9F"/>
    <w:rsid w:val="00CF20C7"/>
    <w:rsid w:val="00CF7A26"/>
    <w:rsid w:val="00D07600"/>
    <w:rsid w:val="00D4043F"/>
    <w:rsid w:val="00D40953"/>
    <w:rsid w:val="00D45C09"/>
    <w:rsid w:val="00D60FE4"/>
    <w:rsid w:val="00D66FD0"/>
    <w:rsid w:val="00D747E9"/>
    <w:rsid w:val="00DB504C"/>
    <w:rsid w:val="00DB6E03"/>
    <w:rsid w:val="00DE6CCF"/>
    <w:rsid w:val="00E1205E"/>
    <w:rsid w:val="00E14D3D"/>
    <w:rsid w:val="00E45EC0"/>
    <w:rsid w:val="00E47405"/>
    <w:rsid w:val="00E56BD8"/>
    <w:rsid w:val="00E906A2"/>
    <w:rsid w:val="00E971F2"/>
    <w:rsid w:val="00EA32A0"/>
    <w:rsid w:val="00EC1262"/>
    <w:rsid w:val="00EE748C"/>
    <w:rsid w:val="00F110D3"/>
    <w:rsid w:val="00F22643"/>
    <w:rsid w:val="00F23A6A"/>
    <w:rsid w:val="00F52755"/>
    <w:rsid w:val="00F60503"/>
    <w:rsid w:val="00F649EE"/>
    <w:rsid w:val="00F860BA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>
      <o:colormru v:ext="edit" colors="#25408f,#22408f"/>
    </o:shapedefaults>
    <o:shapelayout v:ext="edit">
      <o:idmap v:ext="edit" data="1"/>
      <o:rules v:ext="edit">
        <o:r id="V:Rule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0B83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C00CA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7349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44668C"/>
    <w:pPr>
      <w:spacing w:after="0"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4668C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uiPriority w:val="59"/>
    <w:rsid w:val="00CF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8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0C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34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4668C"/>
    <w:pPr>
      <w:spacing w:after="0"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668C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CF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FDCBF-2BBA-4462-985A-9FBB278E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Tomkova Jana</dc:creator>
  <cp:lastModifiedBy>hanzelova</cp:lastModifiedBy>
  <cp:revision>21</cp:revision>
  <cp:lastPrinted>2014-03-13T07:41:00Z</cp:lastPrinted>
  <dcterms:created xsi:type="dcterms:W3CDTF">2014-03-26T09:15:00Z</dcterms:created>
  <dcterms:modified xsi:type="dcterms:W3CDTF">2014-04-09T10:08:00Z</dcterms:modified>
</cp:coreProperties>
</file>