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24" w:rsidRDefault="00F14024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Aktuálne informácie </w:t>
      </w:r>
    </w:p>
    <w:p w:rsidR="00F14024" w:rsidRDefault="00F14024">
      <w:pPr>
        <w:jc w:val="center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 xml:space="preserve">pre spracovávateľov štvrťročného výkazu o práci v školstve </w:t>
      </w:r>
    </w:p>
    <w:p w:rsidR="00F14024" w:rsidRDefault="00F14024">
      <w:pPr>
        <w:jc w:val="center"/>
        <w:rPr>
          <w:rFonts w:ascii="Arial" w:eastAsia="Arial Unicode MS" w:hAnsi="Arial" w:cs="Arial"/>
          <w:b/>
          <w:sz w:val="23"/>
          <w:szCs w:val="23"/>
        </w:rPr>
      </w:pPr>
      <w:r>
        <w:rPr>
          <w:rFonts w:ascii="Arial" w:eastAsia="Arial Unicode MS" w:hAnsi="Arial" w:cs="Arial"/>
          <w:b/>
          <w:sz w:val="23"/>
          <w:szCs w:val="23"/>
        </w:rPr>
        <w:t xml:space="preserve"> Škol (MŠ</w:t>
      </w:r>
      <w:r w:rsidR="00AF4546">
        <w:rPr>
          <w:rFonts w:ascii="Arial" w:eastAsia="Arial Unicode MS" w:hAnsi="Arial" w:cs="Arial"/>
          <w:b/>
          <w:sz w:val="23"/>
          <w:szCs w:val="23"/>
        </w:rPr>
        <w:t>VV</w:t>
      </w:r>
      <w:r w:rsidR="003562A7">
        <w:rPr>
          <w:rFonts w:ascii="Arial" w:eastAsia="Arial Unicode MS" w:hAnsi="Arial" w:cs="Arial"/>
          <w:b/>
          <w:sz w:val="23"/>
          <w:szCs w:val="23"/>
        </w:rPr>
        <w:t>M</w:t>
      </w:r>
      <w:r>
        <w:rPr>
          <w:rFonts w:ascii="Arial" w:eastAsia="Arial Unicode MS" w:hAnsi="Arial" w:cs="Arial"/>
          <w:b/>
          <w:sz w:val="23"/>
          <w:szCs w:val="23"/>
        </w:rPr>
        <w:t xml:space="preserve"> SR) 1-04   </w:t>
      </w:r>
    </w:p>
    <w:p w:rsidR="00F14024" w:rsidRDefault="005C476D">
      <w:pPr>
        <w:jc w:val="center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548640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9F0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"/>
            </w:pict>
          </mc:Fallback>
        </mc:AlternateContent>
      </w:r>
    </w:p>
    <w:p w:rsidR="00966302" w:rsidRDefault="00173A23" w:rsidP="006E4FC6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September 2024</w:t>
      </w:r>
    </w:p>
    <w:p w:rsidR="00173A23" w:rsidRDefault="00173A23" w:rsidP="006E4FC6">
      <w:pPr>
        <w:jc w:val="both"/>
        <w:rPr>
          <w:b/>
          <w:i/>
          <w:color w:val="C00000"/>
          <w:sz w:val="28"/>
          <w:szCs w:val="28"/>
        </w:rPr>
      </w:pPr>
    </w:p>
    <w:p w:rsidR="001C3415" w:rsidRDefault="001C3415" w:rsidP="001C341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 a obsah výkazu</w:t>
      </w:r>
    </w:p>
    <w:p w:rsidR="001C3415" w:rsidRDefault="001C3415" w:rsidP="001C3415">
      <w:pPr>
        <w:jc w:val="both"/>
        <w:rPr>
          <w:b/>
          <w:sz w:val="24"/>
          <w:szCs w:val="24"/>
          <w:u w:val="single"/>
        </w:rPr>
      </w:pPr>
    </w:p>
    <w:p w:rsidR="001C3415" w:rsidRPr="001C3415" w:rsidRDefault="001C3415" w:rsidP="001C3415">
      <w:pPr>
        <w:jc w:val="both"/>
        <w:rPr>
          <w:sz w:val="24"/>
          <w:szCs w:val="24"/>
        </w:rPr>
      </w:pPr>
      <w:r w:rsidRPr="001C3415">
        <w:rPr>
          <w:sz w:val="24"/>
          <w:szCs w:val="24"/>
        </w:rPr>
        <w:t>Forma a obsah výkazu zostáva nezmenený</w:t>
      </w:r>
      <w:r>
        <w:rPr>
          <w:sz w:val="24"/>
          <w:szCs w:val="24"/>
        </w:rPr>
        <w:t>.</w:t>
      </w:r>
    </w:p>
    <w:p w:rsidR="001C3415" w:rsidRDefault="001C3415" w:rsidP="00173A23">
      <w:pPr>
        <w:jc w:val="both"/>
        <w:rPr>
          <w:b/>
          <w:sz w:val="24"/>
          <w:szCs w:val="24"/>
          <w:u w:val="single"/>
        </w:rPr>
      </w:pPr>
    </w:p>
    <w:p w:rsidR="001C3415" w:rsidRPr="00D105FD" w:rsidRDefault="001C3415" w:rsidP="001C3415">
      <w:pPr>
        <w:jc w:val="both"/>
        <w:rPr>
          <w:i/>
          <w:color w:val="FF0000"/>
          <w:sz w:val="24"/>
          <w:szCs w:val="24"/>
        </w:rPr>
      </w:pPr>
      <w:r w:rsidRPr="00D105FD">
        <w:rPr>
          <w:sz w:val="24"/>
          <w:szCs w:val="24"/>
        </w:rPr>
        <w:t>Výkaz na rok 202</w:t>
      </w:r>
      <w:r>
        <w:rPr>
          <w:sz w:val="24"/>
          <w:szCs w:val="24"/>
        </w:rPr>
        <w:t>4</w:t>
      </w:r>
      <w:r w:rsidRPr="00D105FD">
        <w:rPr>
          <w:sz w:val="24"/>
          <w:szCs w:val="24"/>
        </w:rPr>
        <w:t xml:space="preserve">  možno pozrieť </w:t>
      </w:r>
      <w:r w:rsidRPr="00D105FD">
        <w:rPr>
          <w:rStyle w:val="Hypertextovprepojenie"/>
          <w:b/>
          <w:sz w:val="24"/>
          <w:szCs w:val="24"/>
        </w:rPr>
        <w:t>TU</w:t>
      </w:r>
    </w:p>
    <w:p w:rsidR="001C3415" w:rsidRDefault="001C3415" w:rsidP="00173A23">
      <w:pPr>
        <w:jc w:val="both"/>
        <w:rPr>
          <w:b/>
          <w:sz w:val="24"/>
          <w:szCs w:val="24"/>
          <w:u w:val="single"/>
        </w:rPr>
      </w:pPr>
    </w:p>
    <w:p w:rsidR="00173A23" w:rsidRDefault="00173A23" w:rsidP="00173A23">
      <w:pPr>
        <w:jc w:val="both"/>
        <w:rPr>
          <w:sz w:val="24"/>
          <w:szCs w:val="24"/>
        </w:rPr>
      </w:pPr>
      <w:r w:rsidRPr="005B16CF">
        <w:rPr>
          <w:b/>
          <w:sz w:val="24"/>
          <w:szCs w:val="24"/>
          <w:u w:val="single"/>
        </w:rPr>
        <w:t>Forma a obsah elektronického Formulára</w:t>
      </w:r>
      <w:r w:rsidR="001C3415">
        <w:rPr>
          <w:b/>
          <w:sz w:val="24"/>
          <w:szCs w:val="24"/>
          <w:u w:val="single"/>
        </w:rPr>
        <w:t xml:space="preserve"> za 3. a 4. štvrťrok 2024</w:t>
      </w:r>
      <w:r w:rsidRPr="005B16CF">
        <w:rPr>
          <w:sz w:val="24"/>
          <w:szCs w:val="24"/>
        </w:rPr>
        <w:t xml:space="preserve"> </w:t>
      </w:r>
    </w:p>
    <w:p w:rsidR="00173A23" w:rsidRDefault="00173A23" w:rsidP="006E4FC6">
      <w:pPr>
        <w:jc w:val="both"/>
        <w:rPr>
          <w:b/>
          <w:i/>
          <w:color w:val="C00000"/>
          <w:sz w:val="28"/>
          <w:szCs w:val="28"/>
        </w:rPr>
      </w:pPr>
    </w:p>
    <w:p w:rsidR="00173A23" w:rsidRDefault="00173A23" w:rsidP="006E4F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 elektronického formulára bol </w:t>
      </w:r>
      <w:r w:rsidR="001C3415">
        <w:rPr>
          <w:sz w:val="24"/>
          <w:szCs w:val="24"/>
        </w:rPr>
        <w:t xml:space="preserve">pre zadávanie údajov za 3. a 4. štvrťrok 2024 </w:t>
      </w:r>
      <w:r>
        <w:rPr>
          <w:sz w:val="24"/>
          <w:szCs w:val="24"/>
        </w:rPr>
        <w:t xml:space="preserve">upravený na základe zavedenia financovania podporných opatrení podľa </w:t>
      </w:r>
      <w:r w:rsidRPr="00173A23">
        <w:rPr>
          <w:sz w:val="24"/>
          <w:szCs w:val="24"/>
        </w:rPr>
        <w:t>§ 4e zákona č. 597/2003 Z. z.  o financovaní základných škôl, stredných škôl a školských zariadení v znení neskorších predpisov</w:t>
      </w:r>
      <w:r>
        <w:rPr>
          <w:sz w:val="24"/>
          <w:szCs w:val="24"/>
        </w:rPr>
        <w:t xml:space="preserve"> nasledovne:</w:t>
      </w:r>
    </w:p>
    <w:p w:rsidR="00173A23" w:rsidRDefault="00173A23" w:rsidP="006E4FC6">
      <w:pPr>
        <w:jc w:val="both"/>
        <w:rPr>
          <w:sz w:val="24"/>
          <w:szCs w:val="24"/>
        </w:rPr>
      </w:pPr>
    </w:p>
    <w:p w:rsidR="00173A23" w:rsidRDefault="00173A23" w:rsidP="00173A23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Formálne bol upravený </w:t>
      </w:r>
      <w:r w:rsidRPr="000C39E4">
        <w:rPr>
          <w:b/>
          <w:sz w:val="24"/>
          <w:szCs w:val="24"/>
        </w:rPr>
        <w:t>stĺpec C</w:t>
      </w:r>
      <w:r>
        <w:rPr>
          <w:sz w:val="24"/>
          <w:szCs w:val="24"/>
        </w:rPr>
        <w:t xml:space="preserve"> – zmena názvu stĺpca</w:t>
      </w:r>
      <w:r w:rsidR="00C003E6">
        <w:rPr>
          <w:sz w:val="24"/>
          <w:szCs w:val="24"/>
        </w:rPr>
        <w:t xml:space="preserve"> C „asistent učiteľa §9p; 4e zákona*)“ </w:t>
      </w:r>
      <w:r>
        <w:rPr>
          <w:sz w:val="24"/>
          <w:szCs w:val="24"/>
        </w:rPr>
        <w:t xml:space="preserve"> na „</w:t>
      </w:r>
      <w:r w:rsidRPr="00DF185A">
        <w:rPr>
          <w:b/>
          <w:sz w:val="24"/>
          <w:szCs w:val="24"/>
        </w:rPr>
        <w:t>pedagogický asistent</w:t>
      </w:r>
      <w:r>
        <w:rPr>
          <w:sz w:val="24"/>
          <w:szCs w:val="24"/>
        </w:rPr>
        <w:t xml:space="preserve"> </w:t>
      </w:r>
      <w:r w:rsidR="00C00A6D">
        <w:rPr>
          <w:sz w:val="24"/>
          <w:szCs w:val="24"/>
        </w:rPr>
        <w:t xml:space="preserve">9p; </w:t>
      </w:r>
      <w:r>
        <w:rPr>
          <w:sz w:val="24"/>
          <w:szCs w:val="24"/>
        </w:rPr>
        <w:t>§4</w:t>
      </w:r>
      <w:r w:rsidR="00772897">
        <w:rPr>
          <w:sz w:val="24"/>
          <w:szCs w:val="24"/>
        </w:rPr>
        <w:t>e</w:t>
      </w:r>
      <w:r>
        <w:rPr>
          <w:sz w:val="24"/>
          <w:szCs w:val="24"/>
        </w:rPr>
        <w:t xml:space="preserve"> ods.1 písm.</w:t>
      </w:r>
      <w:r w:rsidR="00C00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zákona*)“ – obsahová stránka vypĺňania </w:t>
      </w:r>
      <w:r w:rsidR="00C003E6">
        <w:rPr>
          <w:sz w:val="24"/>
          <w:szCs w:val="24"/>
        </w:rPr>
        <w:t>stĺpca</w:t>
      </w:r>
      <w:r>
        <w:rPr>
          <w:sz w:val="24"/>
          <w:szCs w:val="24"/>
        </w:rPr>
        <w:t xml:space="preserve"> C zostáva nezmenená.</w:t>
      </w:r>
    </w:p>
    <w:p w:rsidR="00C003E6" w:rsidRDefault="00173A23" w:rsidP="00173A23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Formálne </w:t>
      </w:r>
      <w:r w:rsidR="00C003E6">
        <w:rPr>
          <w:sz w:val="24"/>
          <w:szCs w:val="24"/>
        </w:rPr>
        <w:t xml:space="preserve">bol upravený </w:t>
      </w:r>
      <w:r w:rsidR="00C003E6" w:rsidRPr="000C39E4">
        <w:rPr>
          <w:b/>
          <w:sz w:val="24"/>
          <w:szCs w:val="24"/>
        </w:rPr>
        <w:t>stĺpec H</w:t>
      </w:r>
      <w:r w:rsidR="00C003E6">
        <w:rPr>
          <w:sz w:val="24"/>
          <w:szCs w:val="24"/>
        </w:rPr>
        <w:t xml:space="preserve"> -  „skvalitnenie podmienok výchovy a vzdelávania žiakov zo SZP 9p; 4e *)“ na „</w:t>
      </w:r>
      <w:r w:rsidR="00C003E6" w:rsidRPr="00DF185A">
        <w:rPr>
          <w:b/>
          <w:sz w:val="24"/>
          <w:szCs w:val="24"/>
        </w:rPr>
        <w:t>skvalitnenie podmienok výchovy a vzdelávania žiakov zo SZP</w:t>
      </w:r>
      <w:r w:rsidR="00C003E6">
        <w:rPr>
          <w:sz w:val="24"/>
          <w:szCs w:val="24"/>
        </w:rPr>
        <w:t xml:space="preserve"> </w:t>
      </w:r>
      <w:r w:rsidR="00C00A6D">
        <w:rPr>
          <w:sz w:val="24"/>
          <w:szCs w:val="24"/>
        </w:rPr>
        <w:t xml:space="preserve">9p; </w:t>
      </w:r>
      <w:r w:rsidR="00C003E6">
        <w:rPr>
          <w:sz w:val="24"/>
          <w:szCs w:val="24"/>
        </w:rPr>
        <w:t>4e ods.1 písm. f zákona*)“</w:t>
      </w:r>
      <w:r w:rsidR="00F97951">
        <w:rPr>
          <w:sz w:val="24"/>
          <w:szCs w:val="24"/>
        </w:rPr>
        <w:t xml:space="preserve"> – obsahová náplň vypĺňania stĺpca H ostáva nezmenená</w:t>
      </w:r>
      <w:r w:rsidR="00C003E6">
        <w:rPr>
          <w:sz w:val="24"/>
          <w:szCs w:val="24"/>
        </w:rPr>
        <w:t>.</w:t>
      </w:r>
    </w:p>
    <w:p w:rsidR="00173A23" w:rsidRDefault="00C003E6" w:rsidP="00173A23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 pridaný nový </w:t>
      </w:r>
      <w:r w:rsidRPr="000C39E4">
        <w:rPr>
          <w:b/>
          <w:sz w:val="24"/>
          <w:szCs w:val="24"/>
        </w:rPr>
        <w:t>stĺpec J</w:t>
      </w:r>
      <w:r>
        <w:rPr>
          <w:sz w:val="24"/>
          <w:szCs w:val="24"/>
        </w:rPr>
        <w:t xml:space="preserve"> – </w:t>
      </w:r>
      <w:r w:rsidR="00DF185A">
        <w:rPr>
          <w:b/>
          <w:sz w:val="24"/>
          <w:szCs w:val="24"/>
        </w:rPr>
        <w:t>š</w:t>
      </w:r>
      <w:r w:rsidRPr="00DF185A">
        <w:rPr>
          <w:b/>
          <w:sz w:val="24"/>
          <w:szCs w:val="24"/>
        </w:rPr>
        <w:t>kolský podporný tím</w:t>
      </w:r>
      <w:r>
        <w:rPr>
          <w:sz w:val="24"/>
          <w:szCs w:val="24"/>
        </w:rPr>
        <w:t xml:space="preserve"> podľa §4e ods.1 písm. b zákona*). Obsahovou náplňou stĺpca je vykazovanie </w:t>
      </w:r>
      <w:r w:rsidR="00DF185A">
        <w:rPr>
          <w:sz w:val="24"/>
          <w:szCs w:val="24"/>
        </w:rPr>
        <w:t>miezd</w:t>
      </w:r>
      <w:r w:rsidR="00315FF4">
        <w:rPr>
          <w:sz w:val="24"/>
          <w:szCs w:val="24"/>
        </w:rPr>
        <w:t xml:space="preserve"> a zamestnanosti</w:t>
      </w:r>
      <w:r w:rsidR="00DF185A">
        <w:rPr>
          <w:sz w:val="24"/>
          <w:szCs w:val="24"/>
        </w:rPr>
        <w:t xml:space="preserve"> pedagogických a </w:t>
      </w:r>
      <w:r>
        <w:rPr>
          <w:sz w:val="24"/>
          <w:szCs w:val="24"/>
        </w:rPr>
        <w:t xml:space="preserve">odborných zamestnancov poskytujúcich </w:t>
      </w:r>
      <w:r w:rsidR="00DF185A" w:rsidRPr="00DF185A">
        <w:rPr>
          <w:sz w:val="24"/>
          <w:szCs w:val="24"/>
        </w:rPr>
        <w:t>činností podpornej úrovne prvého stupňa v systéme poradenstva a</w:t>
      </w:r>
      <w:r w:rsidR="00DF185A">
        <w:rPr>
          <w:sz w:val="24"/>
          <w:szCs w:val="24"/>
        </w:rPr>
        <w:t> </w:t>
      </w:r>
      <w:r w:rsidR="00DF185A" w:rsidRPr="00DF185A">
        <w:rPr>
          <w:sz w:val="24"/>
          <w:szCs w:val="24"/>
        </w:rPr>
        <w:t>prevencie</w:t>
      </w:r>
      <w:r w:rsidR="00DF185A">
        <w:rPr>
          <w:sz w:val="24"/>
          <w:szCs w:val="24"/>
        </w:rPr>
        <w:t>.</w:t>
      </w:r>
    </w:p>
    <w:p w:rsidR="00DF185A" w:rsidRDefault="00DF185A" w:rsidP="00A83F81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0C39E4">
        <w:rPr>
          <w:sz w:val="24"/>
          <w:szCs w:val="24"/>
        </w:rPr>
        <w:t xml:space="preserve">Bol pridaný nový </w:t>
      </w:r>
      <w:r w:rsidRPr="000C39E4">
        <w:rPr>
          <w:b/>
          <w:sz w:val="24"/>
          <w:szCs w:val="24"/>
        </w:rPr>
        <w:t xml:space="preserve">stĺpec </w:t>
      </w:r>
      <w:r w:rsidR="009D7B94" w:rsidRPr="000C39E4">
        <w:rPr>
          <w:b/>
          <w:sz w:val="24"/>
          <w:szCs w:val="24"/>
        </w:rPr>
        <w:t>K</w:t>
      </w:r>
      <w:r w:rsidR="009D7B94" w:rsidRPr="000C39E4">
        <w:rPr>
          <w:sz w:val="24"/>
          <w:szCs w:val="24"/>
        </w:rPr>
        <w:t xml:space="preserve"> – </w:t>
      </w:r>
      <w:r w:rsidR="009D7B94" w:rsidRPr="000C39E4">
        <w:rPr>
          <w:b/>
          <w:sz w:val="24"/>
          <w:szCs w:val="24"/>
        </w:rPr>
        <w:t xml:space="preserve">zamestnanec pre </w:t>
      </w:r>
      <w:proofErr w:type="spellStart"/>
      <w:r w:rsidR="009D7B94" w:rsidRPr="000C39E4">
        <w:rPr>
          <w:b/>
          <w:sz w:val="24"/>
          <w:szCs w:val="24"/>
        </w:rPr>
        <w:t>sebaobslužné</w:t>
      </w:r>
      <w:proofErr w:type="spellEnd"/>
      <w:r w:rsidR="009D7B94" w:rsidRPr="000C39E4">
        <w:rPr>
          <w:b/>
          <w:sz w:val="24"/>
          <w:szCs w:val="24"/>
        </w:rPr>
        <w:t xml:space="preserve"> úkony</w:t>
      </w:r>
      <w:r w:rsidR="009D7B94" w:rsidRPr="000C39E4">
        <w:rPr>
          <w:sz w:val="24"/>
          <w:szCs w:val="24"/>
        </w:rPr>
        <w:t xml:space="preserve"> podľa §4e ods.1 písm. c zákona*). </w:t>
      </w:r>
      <w:r w:rsidR="000C39E4" w:rsidRPr="000C39E4">
        <w:rPr>
          <w:sz w:val="24"/>
          <w:szCs w:val="24"/>
        </w:rPr>
        <w:t xml:space="preserve">Obsahovou náplňou stĺpca je vykazovanie miezd </w:t>
      </w:r>
      <w:r w:rsidR="00315FF4">
        <w:rPr>
          <w:sz w:val="24"/>
          <w:szCs w:val="24"/>
        </w:rPr>
        <w:t xml:space="preserve">a zamestnanosti </w:t>
      </w:r>
      <w:r w:rsidR="000C39E4" w:rsidRPr="000C39E4">
        <w:rPr>
          <w:sz w:val="24"/>
          <w:szCs w:val="24"/>
        </w:rPr>
        <w:t>nepedagogických zamestnancov zabezpeču</w:t>
      </w:r>
      <w:r w:rsidR="000C39E4">
        <w:rPr>
          <w:sz w:val="24"/>
          <w:szCs w:val="24"/>
        </w:rPr>
        <w:t>júcich</w:t>
      </w:r>
      <w:r w:rsidR="000C39E4" w:rsidRPr="000C39E4">
        <w:rPr>
          <w:sz w:val="24"/>
          <w:szCs w:val="24"/>
        </w:rPr>
        <w:t xml:space="preserve"> pre dieťa alebo pre žiaka vykonávanie </w:t>
      </w:r>
      <w:proofErr w:type="spellStart"/>
      <w:r w:rsidR="000C39E4" w:rsidRPr="000C39E4">
        <w:rPr>
          <w:sz w:val="24"/>
          <w:szCs w:val="24"/>
        </w:rPr>
        <w:t>sebaobslužných</w:t>
      </w:r>
      <w:proofErr w:type="spellEnd"/>
      <w:r w:rsidR="000C39E4" w:rsidRPr="000C39E4">
        <w:rPr>
          <w:sz w:val="24"/>
          <w:szCs w:val="24"/>
        </w:rPr>
        <w:t xml:space="preserve"> úkonov podľa osobitného predpisu v čase výchovno-vzdelávacieho procesu</w:t>
      </w:r>
      <w:r w:rsidR="000C39E4">
        <w:rPr>
          <w:sz w:val="24"/>
          <w:szCs w:val="24"/>
        </w:rPr>
        <w:t>.</w:t>
      </w:r>
    </w:p>
    <w:p w:rsidR="000C39E4" w:rsidRDefault="000C39E4" w:rsidP="000C39E4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 pridaný nový </w:t>
      </w:r>
      <w:r w:rsidRPr="000C39E4">
        <w:rPr>
          <w:b/>
          <w:sz w:val="24"/>
          <w:szCs w:val="24"/>
        </w:rPr>
        <w:t>stĺpec L</w:t>
      </w:r>
      <w:r>
        <w:rPr>
          <w:sz w:val="24"/>
          <w:szCs w:val="24"/>
        </w:rPr>
        <w:t xml:space="preserve"> – </w:t>
      </w:r>
      <w:r w:rsidRPr="000C39E4">
        <w:rPr>
          <w:b/>
          <w:sz w:val="24"/>
          <w:szCs w:val="24"/>
        </w:rPr>
        <w:t>zdravotnícky pracovník</w:t>
      </w:r>
      <w:r>
        <w:rPr>
          <w:sz w:val="24"/>
          <w:szCs w:val="24"/>
        </w:rPr>
        <w:t xml:space="preserve"> podľa </w:t>
      </w:r>
      <w:r w:rsidRPr="000C39E4">
        <w:rPr>
          <w:sz w:val="24"/>
          <w:szCs w:val="24"/>
        </w:rPr>
        <w:t xml:space="preserve">§4e ods.1 písm. </w:t>
      </w:r>
      <w:r>
        <w:rPr>
          <w:sz w:val="24"/>
          <w:szCs w:val="24"/>
        </w:rPr>
        <w:t>d</w:t>
      </w:r>
      <w:r w:rsidRPr="000C39E4">
        <w:rPr>
          <w:sz w:val="24"/>
          <w:szCs w:val="24"/>
        </w:rPr>
        <w:t xml:space="preserve"> zákona*).</w:t>
      </w:r>
      <w:r>
        <w:rPr>
          <w:sz w:val="24"/>
          <w:szCs w:val="24"/>
        </w:rPr>
        <w:t xml:space="preserve"> </w:t>
      </w:r>
      <w:r w:rsidRPr="000C39E4">
        <w:rPr>
          <w:sz w:val="24"/>
          <w:szCs w:val="24"/>
        </w:rPr>
        <w:t xml:space="preserve">Obsahovou náplňou stĺpca je vykazovanie miezd </w:t>
      </w:r>
      <w:r w:rsidR="00315FF4">
        <w:rPr>
          <w:sz w:val="24"/>
          <w:szCs w:val="24"/>
        </w:rPr>
        <w:t xml:space="preserve">a zamestnanosti </w:t>
      </w:r>
      <w:bookmarkStart w:id="0" w:name="_GoBack"/>
      <w:bookmarkEnd w:id="0"/>
      <w:r w:rsidRPr="000C39E4">
        <w:rPr>
          <w:sz w:val="24"/>
          <w:szCs w:val="24"/>
        </w:rPr>
        <w:t>nepedagogických zamestnancov zabezpeču</w:t>
      </w:r>
      <w:r>
        <w:rPr>
          <w:sz w:val="24"/>
          <w:szCs w:val="24"/>
        </w:rPr>
        <w:t>júcich</w:t>
      </w:r>
      <w:r w:rsidRPr="000C39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deťom/žiakom </w:t>
      </w:r>
      <w:r w:rsidRPr="000C39E4">
        <w:rPr>
          <w:sz w:val="24"/>
          <w:szCs w:val="24"/>
        </w:rPr>
        <w:t>potrebnú zdravotnú starostlivosť, ktorá je nevyhnutná v čase výchovno-vzdelávacieho procesu a jeho pobytu v škole.</w:t>
      </w:r>
    </w:p>
    <w:p w:rsidR="000C39E4" w:rsidRDefault="000C39E4" w:rsidP="000C39E4">
      <w:pPr>
        <w:pStyle w:val="Odsekzoznamu"/>
        <w:ind w:left="720"/>
        <w:jc w:val="both"/>
        <w:rPr>
          <w:sz w:val="24"/>
          <w:szCs w:val="24"/>
        </w:rPr>
      </w:pPr>
    </w:p>
    <w:p w:rsidR="001C3415" w:rsidRDefault="001C3415" w:rsidP="001C3415">
      <w:pPr>
        <w:jc w:val="both"/>
        <w:rPr>
          <w:rStyle w:val="Hypertextovprepojenie"/>
          <w:b/>
          <w:sz w:val="24"/>
          <w:szCs w:val="24"/>
        </w:rPr>
      </w:pPr>
      <w:r>
        <w:rPr>
          <w:sz w:val="24"/>
          <w:szCs w:val="24"/>
        </w:rPr>
        <w:t xml:space="preserve">Formulár na zadávanie dát za 3. a 4. štvrťrok 2024 - možno pozrieť </w:t>
      </w:r>
      <w:r w:rsidRPr="00342010">
        <w:rPr>
          <w:rStyle w:val="Hypertextovprepojenie"/>
          <w:b/>
          <w:sz w:val="24"/>
          <w:szCs w:val="24"/>
        </w:rPr>
        <w:t>TU</w:t>
      </w:r>
    </w:p>
    <w:p w:rsidR="001C3415" w:rsidRPr="000C39E4" w:rsidRDefault="001C3415" w:rsidP="000C39E4">
      <w:pPr>
        <w:pStyle w:val="Odsekzoznamu"/>
        <w:ind w:left="720"/>
        <w:jc w:val="both"/>
        <w:rPr>
          <w:sz w:val="24"/>
          <w:szCs w:val="24"/>
        </w:rPr>
      </w:pPr>
    </w:p>
    <w:p w:rsidR="000C39E4" w:rsidRDefault="000C39E4" w:rsidP="000C39E4">
      <w:pPr>
        <w:tabs>
          <w:tab w:val="left" w:pos="6576"/>
        </w:tabs>
        <w:jc w:val="both"/>
        <w:rPr>
          <w:b/>
          <w:sz w:val="24"/>
          <w:szCs w:val="24"/>
          <w:u w:val="single"/>
        </w:rPr>
      </w:pPr>
      <w:r w:rsidRPr="0023560E">
        <w:rPr>
          <w:b/>
          <w:sz w:val="24"/>
          <w:szCs w:val="24"/>
          <w:u w:val="single"/>
        </w:rPr>
        <w:t>Prí</w:t>
      </w:r>
      <w:r>
        <w:rPr>
          <w:b/>
          <w:sz w:val="24"/>
          <w:szCs w:val="24"/>
          <w:u w:val="single"/>
        </w:rPr>
        <w:t>r</w:t>
      </w:r>
      <w:r w:rsidRPr="0023560E">
        <w:rPr>
          <w:b/>
          <w:sz w:val="24"/>
          <w:szCs w:val="24"/>
          <w:u w:val="single"/>
        </w:rPr>
        <w:t xml:space="preserve">učka na rok </w:t>
      </w:r>
      <w:r>
        <w:rPr>
          <w:b/>
          <w:sz w:val="24"/>
          <w:szCs w:val="24"/>
          <w:u w:val="single"/>
        </w:rPr>
        <w:t>2024 – na obdobie september až december 2024</w:t>
      </w:r>
    </w:p>
    <w:p w:rsidR="00173A23" w:rsidRPr="00173A23" w:rsidRDefault="00173A23" w:rsidP="006E4FC6">
      <w:pPr>
        <w:jc w:val="both"/>
        <w:rPr>
          <w:sz w:val="24"/>
          <w:szCs w:val="24"/>
        </w:rPr>
      </w:pPr>
    </w:p>
    <w:p w:rsidR="000C39E4" w:rsidRDefault="000C39E4" w:rsidP="000C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príručky na rok 2024 boli zapracované legislatívne úpravy a zmeny týkajúce sa sledovaných údajov na obdobie september až december 2024 v súvislosti so zavedením financovania podporných opatrení podľa § 4e zákona č.597/2003 Z. z. o financovaní základných škôl, stredných škôl a školských zariadení v znení neskorších predpisov. </w:t>
      </w:r>
    </w:p>
    <w:p w:rsidR="001C3415" w:rsidRDefault="001C3415" w:rsidP="006E4FC6">
      <w:pPr>
        <w:jc w:val="both"/>
        <w:rPr>
          <w:sz w:val="24"/>
          <w:szCs w:val="24"/>
        </w:rPr>
      </w:pPr>
    </w:p>
    <w:p w:rsidR="001C3415" w:rsidRDefault="001C3415" w:rsidP="001C3415">
      <w:pPr>
        <w:jc w:val="both"/>
        <w:rPr>
          <w:rStyle w:val="Hypertextovprepojenie"/>
          <w:b/>
          <w:sz w:val="24"/>
          <w:szCs w:val="24"/>
        </w:rPr>
      </w:pPr>
      <w:r>
        <w:rPr>
          <w:sz w:val="24"/>
          <w:szCs w:val="24"/>
        </w:rPr>
        <w:t xml:space="preserve">Príručku na obdobie od septembra do decembra  2024 možno pozrieť </w:t>
      </w:r>
      <w:r w:rsidRPr="00342010">
        <w:rPr>
          <w:rStyle w:val="Hypertextovprepojenie"/>
          <w:b/>
          <w:sz w:val="24"/>
          <w:szCs w:val="24"/>
        </w:rPr>
        <w:t>TU</w:t>
      </w:r>
    </w:p>
    <w:p w:rsidR="00173A23" w:rsidRDefault="000C39E4" w:rsidP="006E4FC6">
      <w:pPr>
        <w:jc w:val="both"/>
        <w:rPr>
          <w:b/>
          <w:i/>
          <w:color w:val="C00000"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F250B" w:rsidRDefault="001F250B" w:rsidP="006E4FC6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Marec 2024</w:t>
      </w:r>
    </w:p>
    <w:p w:rsidR="001F250B" w:rsidRDefault="001F250B" w:rsidP="006E4FC6">
      <w:pPr>
        <w:jc w:val="both"/>
        <w:rPr>
          <w:b/>
          <w:i/>
          <w:color w:val="C00000"/>
          <w:sz w:val="28"/>
          <w:szCs w:val="28"/>
        </w:rPr>
      </w:pPr>
    </w:p>
    <w:p w:rsidR="001F250B" w:rsidRDefault="001F250B" w:rsidP="001F250B">
      <w:pPr>
        <w:tabs>
          <w:tab w:val="left" w:pos="6576"/>
        </w:tabs>
        <w:jc w:val="both"/>
        <w:rPr>
          <w:b/>
          <w:sz w:val="24"/>
          <w:szCs w:val="24"/>
          <w:u w:val="single"/>
        </w:rPr>
      </w:pPr>
      <w:r w:rsidRPr="0023560E">
        <w:rPr>
          <w:b/>
          <w:sz w:val="24"/>
          <w:szCs w:val="24"/>
          <w:u w:val="single"/>
        </w:rPr>
        <w:t>Prí</w:t>
      </w:r>
      <w:r>
        <w:rPr>
          <w:b/>
          <w:sz w:val="24"/>
          <w:szCs w:val="24"/>
          <w:u w:val="single"/>
        </w:rPr>
        <w:t>r</w:t>
      </w:r>
      <w:r w:rsidRPr="0023560E">
        <w:rPr>
          <w:b/>
          <w:sz w:val="24"/>
          <w:szCs w:val="24"/>
          <w:u w:val="single"/>
        </w:rPr>
        <w:t xml:space="preserve">učka na rok </w:t>
      </w:r>
      <w:r>
        <w:rPr>
          <w:b/>
          <w:sz w:val="24"/>
          <w:szCs w:val="24"/>
          <w:u w:val="single"/>
        </w:rPr>
        <w:t>2024 – na obdobie január až august 2024</w:t>
      </w:r>
    </w:p>
    <w:p w:rsidR="001F250B" w:rsidRDefault="001F250B" w:rsidP="001F250B">
      <w:pPr>
        <w:tabs>
          <w:tab w:val="left" w:pos="6576"/>
        </w:tabs>
        <w:jc w:val="both"/>
        <w:rPr>
          <w:b/>
          <w:sz w:val="24"/>
          <w:szCs w:val="24"/>
          <w:u w:val="single"/>
        </w:rPr>
      </w:pPr>
    </w:p>
    <w:p w:rsidR="001F250B" w:rsidRDefault="001F250B" w:rsidP="001F2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príručky </w:t>
      </w:r>
      <w:bookmarkStart w:id="1" w:name="_Hlk67042781"/>
      <w:r>
        <w:rPr>
          <w:sz w:val="24"/>
          <w:szCs w:val="24"/>
        </w:rPr>
        <w:t>na rok 2024 boli zapracované legislatívne úpravy a zmeny týkajúce sa sledovaných údajov na obdobie január až august 2024.</w:t>
      </w:r>
      <w:bookmarkEnd w:id="1"/>
      <w:r>
        <w:rPr>
          <w:sz w:val="24"/>
          <w:szCs w:val="24"/>
        </w:rPr>
        <w:t xml:space="preserve"> V auguste 2024 bude elektronický Formulár a príručka aktualizovaná v súvislosti so zavedením financovania podporných opatrení podľa § 4e zákona č.597/2003 Z. z. o financovaní základných škôl, stredných škôl a školských zariadení v znení neskorších predpisov. </w:t>
      </w:r>
    </w:p>
    <w:p w:rsidR="001F250B" w:rsidRDefault="001F250B" w:rsidP="006E4FC6">
      <w:pPr>
        <w:jc w:val="both"/>
        <w:rPr>
          <w:b/>
          <w:i/>
          <w:color w:val="C00000"/>
          <w:sz w:val="28"/>
          <w:szCs w:val="28"/>
        </w:rPr>
      </w:pPr>
    </w:p>
    <w:p w:rsidR="006E4FC6" w:rsidRDefault="00277FD8" w:rsidP="006E4FC6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Január 202</w:t>
      </w:r>
      <w:r w:rsidR="003562A7">
        <w:rPr>
          <w:b/>
          <w:i/>
          <w:color w:val="C00000"/>
          <w:sz w:val="28"/>
          <w:szCs w:val="28"/>
        </w:rPr>
        <w:t>4</w:t>
      </w:r>
    </w:p>
    <w:p w:rsidR="00F14024" w:rsidRDefault="00F14024">
      <w:pPr>
        <w:ind w:left="360"/>
        <w:jc w:val="both"/>
        <w:rPr>
          <w:i/>
          <w:sz w:val="22"/>
          <w:szCs w:val="22"/>
        </w:rPr>
      </w:pPr>
    </w:p>
    <w:p w:rsidR="00F71C67" w:rsidRDefault="00F71C67" w:rsidP="00F71C6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 a obsah výkazu</w:t>
      </w:r>
    </w:p>
    <w:p w:rsidR="00F71C67" w:rsidRDefault="00F71C67" w:rsidP="00F71C67">
      <w:pPr>
        <w:jc w:val="both"/>
        <w:rPr>
          <w:sz w:val="24"/>
          <w:szCs w:val="24"/>
          <w:u w:val="single"/>
        </w:rPr>
      </w:pPr>
    </w:p>
    <w:p w:rsidR="003562A7" w:rsidRPr="001E047A" w:rsidRDefault="001E047A" w:rsidP="003562A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Pr="00200527">
        <w:rPr>
          <w:sz w:val="24"/>
          <w:szCs w:val="24"/>
        </w:rPr>
        <w:t>ýstup zo zberných údajov bol upravený po formálnej stránke</w:t>
      </w:r>
      <w:r>
        <w:rPr>
          <w:sz w:val="24"/>
          <w:szCs w:val="24"/>
        </w:rPr>
        <w:t xml:space="preserve">. </w:t>
      </w:r>
      <w:r w:rsidR="00A63E91" w:rsidRPr="00AB063E">
        <w:rPr>
          <w:sz w:val="24"/>
          <w:szCs w:val="24"/>
        </w:rPr>
        <w:t>Do výkazu boli zapracované zmeny v zmysle platnej legislatívy</w:t>
      </w:r>
      <w:r w:rsidR="00A63E91">
        <w:rPr>
          <w:sz w:val="24"/>
          <w:szCs w:val="24"/>
        </w:rPr>
        <w:t xml:space="preserve">. </w:t>
      </w:r>
      <w:bookmarkStart w:id="2" w:name="_Hlk124756722"/>
      <w:r w:rsidR="003562A7">
        <w:rPr>
          <w:sz w:val="24"/>
          <w:szCs w:val="24"/>
        </w:rPr>
        <w:t>N</w:t>
      </w:r>
      <w:r w:rsidR="003562A7" w:rsidRPr="003562A7">
        <w:rPr>
          <w:sz w:val="24"/>
          <w:szCs w:val="24"/>
        </w:rPr>
        <w:t>ovel</w:t>
      </w:r>
      <w:r w:rsidR="003562A7">
        <w:rPr>
          <w:sz w:val="24"/>
          <w:szCs w:val="24"/>
        </w:rPr>
        <w:t>ou</w:t>
      </w:r>
      <w:r w:rsidR="003562A7" w:rsidRPr="003562A7">
        <w:rPr>
          <w:sz w:val="24"/>
          <w:szCs w:val="24"/>
        </w:rPr>
        <w:t xml:space="preserve"> zákona č. 575/2001 Z. z. o organizácii činnosti vlády a organizácii ústrednej štátnej správy v znení neskorších predpisov</w:t>
      </w:r>
      <w:r w:rsidR="003562A7">
        <w:rPr>
          <w:sz w:val="24"/>
          <w:szCs w:val="24"/>
        </w:rPr>
        <w:t xml:space="preserve"> </w:t>
      </w:r>
      <w:r w:rsidR="003562A7" w:rsidRPr="003562A7">
        <w:rPr>
          <w:sz w:val="24"/>
          <w:szCs w:val="24"/>
        </w:rPr>
        <w:t xml:space="preserve">sa od 01. 02.2024 mení názov Ministerstva školstva, vedy, výskumu a športu Slovenskej republiky na  Ministerstvo školstva, výskumu, vývoja a mládeže Slovenskej republiky. </w:t>
      </w:r>
    </w:p>
    <w:p w:rsidR="00D105FD" w:rsidRPr="00D105FD" w:rsidRDefault="00D105FD" w:rsidP="003562A7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bookmarkEnd w:id="2"/>
    <w:p w:rsidR="00D105FD" w:rsidRDefault="005B16CF" w:rsidP="005B16CF">
      <w:pPr>
        <w:jc w:val="both"/>
        <w:rPr>
          <w:sz w:val="24"/>
          <w:szCs w:val="24"/>
        </w:rPr>
      </w:pPr>
      <w:r w:rsidRPr="005B16CF">
        <w:rPr>
          <w:b/>
          <w:sz w:val="24"/>
          <w:szCs w:val="24"/>
          <w:u w:val="single"/>
        </w:rPr>
        <w:t>Forma a obsah elektronického Formulára</w:t>
      </w:r>
      <w:r w:rsidRPr="005B16CF">
        <w:rPr>
          <w:sz w:val="24"/>
          <w:szCs w:val="24"/>
        </w:rPr>
        <w:t xml:space="preserve"> </w:t>
      </w:r>
    </w:p>
    <w:p w:rsidR="00D105FD" w:rsidRDefault="00D105FD" w:rsidP="005B16CF">
      <w:pPr>
        <w:jc w:val="both"/>
        <w:rPr>
          <w:sz w:val="24"/>
          <w:szCs w:val="24"/>
        </w:rPr>
      </w:pPr>
    </w:p>
    <w:p w:rsidR="001E047A" w:rsidRDefault="00D105FD" w:rsidP="00393836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71C67">
        <w:rPr>
          <w:sz w:val="24"/>
          <w:szCs w:val="24"/>
        </w:rPr>
        <w:t xml:space="preserve">ormulár na </w:t>
      </w:r>
      <w:r w:rsidR="00060B1F">
        <w:rPr>
          <w:sz w:val="24"/>
          <w:szCs w:val="24"/>
        </w:rPr>
        <w:t xml:space="preserve">rok </w:t>
      </w:r>
      <w:r w:rsidR="00277FD8">
        <w:rPr>
          <w:sz w:val="24"/>
          <w:szCs w:val="24"/>
        </w:rPr>
        <w:t>202</w:t>
      </w:r>
      <w:r w:rsidR="003562A7">
        <w:rPr>
          <w:sz w:val="24"/>
          <w:szCs w:val="24"/>
        </w:rPr>
        <w:t>4</w:t>
      </w:r>
      <w:r w:rsidR="00F71C67">
        <w:rPr>
          <w:sz w:val="24"/>
          <w:szCs w:val="24"/>
        </w:rPr>
        <w:t xml:space="preserve"> </w:t>
      </w:r>
      <w:r w:rsidR="001E047A" w:rsidRPr="00200527">
        <w:rPr>
          <w:sz w:val="24"/>
          <w:szCs w:val="24"/>
        </w:rPr>
        <w:t>bol upravený po formálnej stránke</w:t>
      </w:r>
      <w:r w:rsidR="00F71C67">
        <w:rPr>
          <w:sz w:val="24"/>
          <w:szCs w:val="24"/>
        </w:rPr>
        <w:t>.</w:t>
      </w:r>
      <w:r w:rsidR="001E047A">
        <w:rPr>
          <w:sz w:val="24"/>
          <w:szCs w:val="24"/>
        </w:rPr>
        <w:t xml:space="preserve"> </w:t>
      </w:r>
      <w:r w:rsidR="001E047A" w:rsidRPr="00AB063E">
        <w:rPr>
          <w:sz w:val="24"/>
          <w:szCs w:val="24"/>
        </w:rPr>
        <w:t xml:space="preserve">Do </w:t>
      </w:r>
      <w:r w:rsidR="001E047A">
        <w:rPr>
          <w:sz w:val="24"/>
          <w:szCs w:val="24"/>
        </w:rPr>
        <w:t>formulára</w:t>
      </w:r>
      <w:r w:rsidR="001E047A" w:rsidRPr="00AB063E">
        <w:rPr>
          <w:sz w:val="24"/>
          <w:szCs w:val="24"/>
        </w:rPr>
        <w:t xml:space="preserve"> boli zapracované zmeny v zmysle platnej </w:t>
      </w:r>
      <w:r w:rsidR="001E047A">
        <w:rPr>
          <w:sz w:val="24"/>
          <w:szCs w:val="24"/>
        </w:rPr>
        <w:t>legislatívy podľa prijatého zákona č.</w:t>
      </w:r>
      <w:r w:rsidR="000F2E5F">
        <w:rPr>
          <w:sz w:val="24"/>
          <w:szCs w:val="24"/>
        </w:rPr>
        <w:t xml:space="preserve"> </w:t>
      </w:r>
      <w:r w:rsidR="00060B1F">
        <w:rPr>
          <w:sz w:val="24"/>
          <w:szCs w:val="24"/>
        </w:rPr>
        <w:t>506/2023</w:t>
      </w:r>
      <w:r w:rsidR="001E047A">
        <w:rPr>
          <w:sz w:val="24"/>
          <w:szCs w:val="24"/>
        </w:rPr>
        <w:t xml:space="preserve"> Z. z. </w:t>
      </w:r>
      <w:r w:rsidR="00060B1F" w:rsidRPr="00060B1F">
        <w:rPr>
          <w:sz w:val="24"/>
          <w:szCs w:val="24"/>
        </w:rPr>
        <w:t>ktorým sa mení a dopĺňa zákon č. 597/2003 Z. z. o financovaní základných škôl, stredných škôl a školských zariadení v znení neskorších predpisov a ktorým sa dopĺňajú niektoré zákony</w:t>
      </w:r>
    </w:p>
    <w:p w:rsidR="00060B1F" w:rsidRDefault="00060B1F" w:rsidP="00393836">
      <w:pPr>
        <w:jc w:val="both"/>
        <w:rPr>
          <w:sz w:val="24"/>
          <w:szCs w:val="24"/>
        </w:rPr>
      </w:pPr>
    </w:p>
    <w:p w:rsidR="005B16CF" w:rsidRDefault="005B16CF" w:rsidP="005B16CF">
      <w:pPr>
        <w:jc w:val="both"/>
        <w:rPr>
          <w:sz w:val="24"/>
          <w:szCs w:val="24"/>
        </w:rPr>
      </w:pPr>
    </w:p>
    <w:p w:rsidR="00277FD8" w:rsidRPr="0023560E" w:rsidRDefault="00277FD8" w:rsidP="00277FD8">
      <w:pPr>
        <w:tabs>
          <w:tab w:val="left" w:pos="6576"/>
        </w:tabs>
        <w:jc w:val="both"/>
        <w:rPr>
          <w:sz w:val="24"/>
          <w:szCs w:val="24"/>
        </w:rPr>
      </w:pPr>
      <w:r w:rsidRPr="00F71C67">
        <w:rPr>
          <w:b/>
          <w:sz w:val="24"/>
          <w:szCs w:val="24"/>
          <w:u w:val="single"/>
        </w:rPr>
        <w:t>Príručka na rok 202</w:t>
      </w:r>
      <w:r w:rsidR="003562A7">
        <w:rPr>
          <w:b/>
          <w:sz w:val="24"/>
          <w:szCs w:val="24"/>
          <w:u w:val="single"/>
        </w:rPr>
        <w:t>4</w:t>
      </w:r>
      <w:r w:rsidRPr="00EB65F0">
        <w:rPr>
          <w:b/>
          <w:sz w:val="24"/>
          <w:szCs w:val="24"/>
        </w:rPr>
        <w:t xml:space="preserve"> - </w:t>
      </w:r>
      <w:r w:rsidRPr="00F71C67">
        <w:rPr>
          <w:sz w:val="24"/>
          <w:szCs w:val="24"/>
        </w:rPr>
        <w:t xml:space="preserve"> </w:t>
      </w:r>
      <w:r>
        <w:rPr>
          <w:sz w:val="24"/>
          <w:szCs w:val="24"/>
        </w:rPr>
        <w:t>Do príručky na rok 202</w:t>
      </w:r>
      <w:r w:rsidR="003562A7">
        <w:rPr>
          <w:sz w:val="24"/>
          <w:szCs w:val="24"/>
        </w:rPr>
        <w:t>4</w:t>
      </w:r>
      <w:r>
        <w:rPr>
          <w:sz w:val="24"/>
          <w:szCs w:val="24"/>
        </w:rPr>
        <w:t xml:space="preserve"> budú zapracované legislatívne úpravy a zmeny týkajúce sa sledovaných údajov v roku 202</w:t>
      </w:r>
      <w:r w:rsidR="003562A7">
        <w:rPr>
          <w:sz w:val="24"/>
          <w:szCs w:val="24"/>
        </w:rPr>
        <w:t>4</w:t>
      </w:r>
      <w:r>
        <w:rPr>
          <w:sz w:val="24"/>
          <w:szCs w:val="24"/>
        </w:rPr>
        <w:t>. Predpokladaný termín zverejnenia je marec 202</w:t>
      </w:r>
      <w:r w:rsidR="003562A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7FD8" w:rsidRDefault="00277FD8" w:rsidP="00277FD8">
      <w:pPr>
        <w:jc w:val="both"/>
        <w:rPr>
          <w:sz w:val="24"/>
          <w:szCs w:val="24"/>
        </w:rPr>
      </w:pPr>
    </w:p>
    <w:p w:rsidR="00BF5215" w:rsidRPr="00BF5215" w:rsidRDefault="00BF5215" w:rsidP="00393836">
      <w:pPr>
        <w:jc w:val="both"/>
        <w:rPr>
          <w:sz w:val="24"/>
          <w:szCs w:val="24"/>
        </w:rPr>
      </w:pPr>
    </w:p>
    <w:sectPr w:rsidR="00BF5215" w:rsidRPr="00BF5215" w:rsidSect="00A21EC5">
      <w:footerReference w:type="even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DBF" w:rsidRDefault="00283DBF">
      <w:r>
        <w:separator/>
      </w:r>
    </w:p>
  </w:endnote>
  <w:endnote w:type="continuationSeparator" w:id="0">
    <w:p w:rsidR="00283DBF" w:rsidRDefault="002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24" w:rsidRDefault="00F140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4024" w:rsidRDefault="00F140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24" w:rsidRDefault="00F140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9AA">
      <w:rPr>
        <w:rStyle w:val="slostrany"/>
        <w:noProof/>
      </w:rPr>
      <w:t>1</w:t>
    </w:r>
    <w:r>
      <w:rPr>
        <w:rStyle w:val="slostrany"/>
      </w:rPr>
      <w:fldChar w:fldCharType="end"/>
    </w:r>
  </w:p>
  <w:p w:rsidR="00F14024" w:rsidRDefault="00F140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DBF" w:rsidRDefault="00283DBF">
      <w:r>
        <w:separator/>
      </w:r>
    </w:p>
  </w:footnote>
  <w:footnote w:type="continuationSeparator" w:id="0">
    <w:p w:rsidR="00283DBF" w:rsidRDefault="0028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68D"/>
    <w:multiLevelType w:val="hybridMultilevel"/>
    <w:tmpl w:val="AC7A461C"/>
    <w:lvl w:ilvl="0" w:tplc="D98EB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12E"/>
    <w:multiLevelType w:val="hybridMultilevel"/>
    <w:tmpl w:val="A3D23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721"/>
    <w:multiLevelType w:val="hybridMultilevel"/>
    <w:tmpl w:val="78B639BE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2804D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4BB"/>
    <w:multiLevelType w:val="hybridMultilevel"/>
    <w:tmpl w:val="3FB8F624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207"/>
    <w:multiLevelType w:val="hybridMultilevel"/>
    <w:tmpl w:val="CE006F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4AD3"/>
    <w:multiLevelType w:val="multilevel"/>
    <w:tmpl w:val="005C1D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4478"/>
    <w:multiLevelType w:val="hybridMultilevel"/>
    <w:tmpl w:val="28D24F10"/>
    <w:lvl w:ilvl="0" w:tplc="7CA0A91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896"/>
    <w:multiLevelType w:val="hybridMultilevel"/>
    <w:tmpl w:val="4F0A89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C74C4"/>
    <w:multiLevelType w:val="multilevel"/>
    <w:tmpl w:val="802EDD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9" w15:restartNumberingAfterBreak="0">
    <w:nsid w:val="1EA31CB8"/>
    <w:multiLevelType w:val="hybridMultilevel"/>
    <w:tmpl w:val="F984D3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E1F4F"/>
    <w:multiLevelType w:val="hybridMultilevel"/>
    <w:tmpl w:val="AF7A5DBE"/>
    <w:lvl w:ilvl="0" w:tplc="D024A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011"/>
    <w:multiLevelType w:val="multilevel"/>
    <w:tmpl w:val="FC423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12" w15:restartNumberingAfterBreak="0">
    <w:nsid w:val="2C033027"/>
    <w:multiLevelType w:val="hybridMultilevel"/>
    <w:tmpl w:val="A03CC1E4"/>
    <w:lvl w:ilvl="0" w:tplc="4BDC87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3F4B"/>
    <w:multiLevelType w:val="hybridMultilevel"/>
    <w:tmpl w:val="B378B73A"/>
    <w:lvl w:ilvl="0" w:tplc="B78AA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C0A"/>
    <w:multiLevelType w:val="multilevel"/>
    <w:tmpl w:val="AEE865EC"/>
    <w:lvl w:ilvl="0">
      <w:start w:val="20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31247525"/>
    <w:multiLevelType w:val="hybridMultilevel"/>
    <w:tmpl w:val="4BBCBEAC"/>
    <w:lvl w:ilvl="0" w:tplc="602E60AE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17842"/>
    <w:multiLevelType w:val="multilevel"/>
    <w:tmpl w:val="6DA26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17" w15:restartNumberingAfterBreak="0">
    <w:nsid w:val="3B317872"/>
    <w:multiLevelType w:val="hybridMultilevel"/>
    <w:tmpl w:val="1B0AC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3464"/>
    <w:multiLevelType w:val="hybridMultilevel"/>
    <w:tmpl w:val="3D6E06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0029C"/>
    <w:multiLevelType w:val="hybridMultilevel"/>
    <w:tmpl w:val="AC90ACBA"/>
    <w:lvl w:ilvl="0" w:tplc="036A4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51834"/>
    <w:multiLevelType w:val="multilevel"/>
    <w:tmpl w:val="3D6E0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78E6"/>
    <w:multiLevelType w:val="multilevel"/>
    <w:tmpl w:val="1FE6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14E4"/>
    <w:multiLevelType w:val="hybridMultilevel"/>
    <w:tmpl w:val="9DC2BA84"/>
    <w:lvl w:ilvl="0" w:tplc="74B6D8B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41E8A"/>
    <w:multiLevelType w:val="hybridMultilevel"/>
    <w:tmpl w:val="196A61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B6FCB"/>
    <w:multiLevelType w:val="hybridMultilevel"/>
    <w:tmpl w:val="255ED0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BC4"/>
    <w:multiLevelType w:val="multilevel"/>
    <w:tmpl w:val="95F43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20547"/>
    <w:multiLevelType w:val="multilevel"/>
    <w:tmpl w:val="F984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B4446"/>
    <w:multiLevelType w:val="hybridMultilevel"/>
    <w:tmpl w:val="DA92B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92FCF"/>
    <w:multiLevelType w:val="hybridMultilevel"/>
    <w:tmpl w:val="95F43CC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5657A"/>
    <w:multiLevelType w:val="hybridMultilevel"/>
    <w:tmpl w:val="1FE6F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B4256"/>
    <w:multiLevelType w:val="hybridMultilevel"/>
    <w:tmpl w:val="346C8A46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1B2924"/>
    <w:multiLevelType w:val="multilevel"/>
    <w:tmpl w:val="195A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07188F"/>
    <w:multiLevelType w:val="hybridMultilevel"/>
    <w:tmpl w:val="313052E2"/>
    <w:lvl w:ilvl="0" w:tplc="1EFAD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44D"/>
    <w:multiLevelType w:val="hybridMultilevel"/>
    <w:tmpl w:val="06704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E4157"/>
    <w:multiLevelType w:val="hybridMultilevel"/>
    <w:tmpl w:val="C13CC9FC"/>
    <w:lvl w:ilvl="0" w:tplc="AF002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7760D"/>
    <w:multiLevelType w:val="hybridMultilevel"/>
    <w:tmpl w:val="37F665DC"/>
    <w:lvl w:ilvl="0" w:tplc="036A4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77782"/>
    <w:multiLevelType w:val="hybridMultilevel"/>
    <w:tmpl w:val="EF6A5BA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9F57AD"/>
    <w:multiLevelType w:val="hybridMultilevel"/>
    <w:tmpl w:val="8AC42AC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573B5A"/>
    <w:multiLevelType w:val="hybridMultilevel"/>
    <w:tmpl w:val="7C08CB82"/>
    <w:lvl w:ilvl="0" w:tplc="F89E6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D7B39"/>
    <w:multiLevelType w:val="hybridMultilevel"/>
    <w:tmpl w:val="FE64D426"/>
    <w:lvl w:ilvl="0" w:tplc="D8E8D06C">
      <w:start w:val="4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3D4A8F"/>
    <w:multiLevelType w:val="hybridMultilevel"/>
    <w:tmpl w:val="195A00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04D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ED6530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125F9B"/>
    <w:multiLevelType w:val="multilevel"/>
    <w:tmpl w:val="CE00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1FBB"/>
    <w:multiLevelType w:val="hybridMultilevel"/>
    <w:tmpl w:val="A566BCD0"/>
    <w:lvl w:ilvl="0" w:tplc="C3064FF4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FD4E79"/>
    <w:multiLevelType w:val="hybridMultilevel"/>
    <w:tmpl w:val="15CC9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24D6F"/>
    <w:multiLevelType w:val="hybridMultilevel"/>
    <w:tmpl w:val="E158ADC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D45C9"/>
    <w:multiLevelType w:val="multilevel"/>
    <w:tmpl w:val="E158AD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11292"/>
    <w:multiLevelType w:val="hybridMultilevel"/>
    <w:tmpl w:val="4FA6E8F8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40"/>
  </w:num>
  <w:num w:numId="5">
    <w:abstractNumId w:val="31"/>
  </w:num>
  <w:num w:numId="6">
    <w:abstractNumId w:val="2"/>
  </w:num>
  <w:num w:numId="7">
    <w:abstractNumId w:val="29"/>
  </w:num>
  <w:num w:numId="8">
    <w:abstractNumId w:val="4"/>
  </w:num>
  <w:num w:numId="9">
    <w:abstractNumId w:val="41"/>
  </w:num>
  <w:num w:numId="10">
    <w:abstractNumId w:val="28"/>
  </w:num>
  <w:num w:numId="11">
    <w:abstractNumId w:val="25"/>
  </w:num>
  <w:num w:numId="12">
    <w:abstractNumId w:val="18"/>
  </w:num>
  <w:num w:numId="13">
    <w:abstractNumId w:val="20"/>
  </w:num>
  <w:num w:numId="14">
    <w:abstractNumId w:val="0"/>
  </w:num>
  <w:num w:numId="15">
    <w:abstractNumId w:val="9"/>
  </w:num>
  <w:num w:numId="16">
    <w:abstractNumId w:val="26"/>
  </w:num>
  <w:num w:numId="17">
    <w:abstractNumId w:val="21"/>
  </w:num>
  <w:num w:numId="18">
    <w:abstractNumId w:val="37"/>
  </w:num>
  <w:num w:numId="19">
    <w:abstractNumId w:val="14"/>
  </w:num>
  <w:num w:numId="20">
    <w:abstractNumId w:val="46"/>
  </w:num>
  <w:num w:numId="21">
    <w:abstractNumId w:val="3"/>
  </w:num>
  <w:num w:numId="22">
    <w:abstractNumId w:val="30"/>
  </w:num>
  <w:num w:numId="23">
    <w:abstractNumId w:val="19"/>
  </w:num>
  <w:num w:numId="24">
    <w:abstractNumId w:val="5"/>
  </w:num>
  <w:num w:numId="25">
    <w:abstractNumId w:val="16"/>
  </w:num>
  <w:num w:numId="26">
    <w:abstractNumId w:val="35"/>
  </w:num>
  <w:num w:numId="27">
    <w:abstractNumId w:val="12"/>
  </w:num>
  <w:num w:numId="28">
    <w:abstractNumId w:val="8"/>
  </w:num>
  <w:num w:numId="29">
    <w:abstractNumId w:val="36"/>
  </w:num>
  <w:num w:numId="30">
    <w:abstractNumId w:val="17"/>
  </w:num>
  <w:num w:numId="31">
    <w:abstractNumId w:val="15"/>
  </w:num>
  <w:num w:numId="32">
    <w:abstractNumId w:val="11"/>
  </w:num>
  <w:num w:numId="33">
    <w:abstractNumId w:val="33"/>
  </w:num>
  <w:num w:numId="34">
    <w:abstractNumId w:val="6"/>
  </w:num>
  <w:num w:numId="35">
    <w:abstractNumId w:val="27"/>
  </w:num>
  <w:num w:numId="36">
    <w:abstractNumId w:val="22"/>
  </w:num>
  <w:num w:numId="37">
    <w:abstractNumId w:val="7"/>
  </w:num>
  <w:num w:numId="38">
    <w:abstractNumId w:val="23"/>
  </w:num>
  <w:num w:numId="39">
    <w:abstractNumId w:val="39"/>
  </w:num>
  <w:num w:numId="40">
    <w:abstractNumId w:val="32"/>
  </w:num>
  <w:num w:numId="41">
    <w:abstractNumId w:val="34"/>
  </w:num>
  <w:num w:numId="42">
    <w:abstractNumId w:val="10"/>
  </w:num>
  <w:num w:numId="43">
    <w:abstractNumId w:val="43"/>
  </w:num>
  <w:num w:numId="44">
    <w:abstractNumId w:val="42"/>
  </w:num>
  <w:num w:numId="45">
    <w:abstractNumId w:val="1"/>
  </w:num>
  <w:num w:numId="46">
    <w:abstractNumId w:val="1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17"/>
    <w:rsid w:val="000031BD"/>
    <w:rsid w:val="00010DB1"/>
    <w:rsid w:val="00013D4C"/>
    <w:rsid w:val="00013E24"/>
    <w:rsid w:val="00022008"/>
    <w:rsid w:val="00022FF0"/>
    <w:rsid w:val="0003063B"/>
    <w:rsid w:val="000550D4"/>
    <w:rsid w:val="00055AB4"/>
    <w:rsid w:val="00060B1F"/>
    <w:rsid w:val="00065757"/>
    <w:rsid w:val="0006625E"/>
    <w:rsid w:val="00066DD4"/>
    <w:rsid w:val="00074D6C"/>
    <w:rsid w:val="00081AB0"/>
    <w:rsid w:val="00082616"/>
    <w:rsid w:val="0008411C"/>
    <w:rsid w:val="000969DB"/>
    <w:rsid w:val="000A3DF5"/>
    <w:rsid w:val="000C39E4"/>
    <w:rsid w:val="000C741F"/>
    <w:rsid w:val="000E1C22"/>
    <w:rsid w:val="000F2E5F"/>
    <w:rsid w:val="000F4FDC"/>
    <w:rsid w:val="000F562C"/>
    <w:rsid w:val="000F610E"/>
    <w:rsid w:val="0010649B"/>
    <w:rsid w:val="00106FAD"/>
    <w:rsid w:val="00113B15"/>
    <w:rsid w:val="00143D48"/>
    <w:rsid w:val="00144A91"/>
    <w:rsid w:val="001520E7"/>
    <w:rsid w:val="00153A89"/>
    <w:rsid w:val="00161593"/>
    <w:rsid w:val="001625BA"/>
    <w:rsid w:val="001650A2"/>
    <w:rsid w:val="00171F7A"/>
    <w:rsid w:val="00173A23"/>
    <w:rsid w:val="001806EE"/>
    <w:rsid w:val="001837EE"/>
    <w:rsid w:val="00185531"/>
    <w:rsid w:val="00192F26"/>
    <w:rsid w:val="001A5FA9"/>
    <w:rsid w:val="001B03A8"/>
    <w:rsid w:val="001B0C3D"/>
    <w:rsid w:val="001B15A1"/>
    <w:rsid w:val="001B2016"/>
    <w:rsid w:val="001C18AA"/>
    <w:rsid w:val="001C3415"/>
    <w:rsid w:val="001C59D1"/>
    <w:rsid w:val="001C7A61"/>
    <w:rsid w:val="001E047A"/>
    <w:rsid w:val="001E0A66"/>
    <w:rsid w:val="001F1B4C"/>
    <w:rsid w:val="001F250B"/>
    <w:rsid w:val="001F2B5A"/>
    <w:rsid w:val="002102F2"/>
    <w:rsid w:val="00222C0B"/>
    <w:rsid w:val="0022639A"/>
    <w:rsid w:val="00232F6D"/>
    <w:rsid w:val="0023560E"/>
    <w:rsid w:val="002369B2"/>
    <w:rsid w:val="00237E09"/>
    <w:rsid w:val="00241D4D"/>
    <w:rsid w:val="00243685"/>
    <w:rsid w:val="00245BC6"/>
    <w:rsid w:val="002647DC"/>
    <w:rsid w:val="002701BC"/>
    <w:rsid w:val="00277FD8"/>
    <w:rsid w:val="00277FE8"/>
    <w:rsid w:val="00283DBF"/>
    <w:rsid w:val="002A1381"/>
    <w:rsid w:val="002A188B"/>
    <w:rsid w:val="002B41E7"/>
    <w:rsid w:val="002B60D3"/>
    <w:rsid w:val="002C2A1D"/>
    <w:rsid w:val="002C3C68"/>
    <w:rsid w:val="002C679F"/>
    <w:rsid w:val="002D07D3"/>
    <w:rsid w:val="002D64B0"/>
    <w:rsid w:val="002E3C2B"/>
    <w:rsid w:val="002E7F38"/>
    <w:rsid w:val="003039B6"/>
    <w:rsid w:val="00315FF4"/>
    <w:rsid w:val="00331E1F"/>
    <w:rsid w:val="00335B90"/>
    <w:rsid w:val="00342010"/>
    <w:rsid w:val="00352C0B"/>
    <w:rsid w:val="003562A7"/>
    <w:rsid w:val="0036163C"/>
    <w:rsid w:val="0036512A"/>
    <w:rsid w:val="00386A5C"/>
    <w:rsid w:val="00393836"/>
    <w:rsid w:val="003A03DE"/>
    <w:rsid w:val="003C1A74"/>
    <w:rsid w:val="003C2CAC"/>
    <w:rsid w:val="003C5BBB"/>
    <w:rsid w:val="003C7309"/>
    <w:rsid w:val="003E2D12"/>
    <w:rsid w:val="003E42BB"/>
    <w:rsid w:val="003F73DE"/>
    <w:rsid w:val="00405685"/>
    <w:rsid w:val="00423F47"/>
    <w:rsid w:val="0043042B"/>
    <w:rsid w:val="00434E71"/>
    <w:rsid w:val="00435FA7"/>
    <w:rsid w:val="004414FA"/>
    <w:rsid w:val="004650D2"/>
    <w:rsid w:val="0046630F"/>
    <w:rsid w:val="00467075"/>
    <w:rsid w:val="00474E19"/>
    <w:rsid w:val="00487F58"/>
    <w:rsid w:val="00494136"/>
    <w:rsid w:val="00497AE5"/>
    <w:rsid w:val="004B085E"/>
    <w:rsid w:val="004C2B9D"/>
    <w:rsid w:val="004D0150"/>
    <w:rsid w:val="004D34DA"/>
    <w:rsid w:val="004E1487"/>
    <w:rsid w:val="004E3626"/>
    <w:rsid w:val="004F0047"/>
    <w:rsid w:val="00503C97"/>
    <w:rsid w:val="005048C8"/>
    <w:rsid w:val="00515113"/>
    <w:rsid w:val="005163BF"/>
    <w:rsid w:val="00534446"/>
    <w:rsid w:val="00541509"/>
    <w:rsid w:val="0054443D"/>
    <w:rsid w:val="005559B4"/>
    <w:rsid w:val="0056087C"/>
    <w:rsid w:val="005625CE"/>
    <w:rsid w:val="00563879"/>
    <w:rsid w:val="00577637"/>
    <w:rsid w:val="005844D1"/>
    <w:rsid w:val="005A60A6"/>
    <w:rsid w:val="005B16CF"/>
    <w:rsid w:val="005B7245"/>
    <w:rsid w:val="005C476D"/>
    <w:rsid w:val="005D3D53"/>
    <w:rsid w:val="005E0C65"/>
    <w:rsid w:val="005E1D26"/>
    <w:rsid w:val="005E4A32"/>
    <w:rsid w:val="005E4C66"/>
    <w:rsid w:val="005E6D28"/>
    <w:rsid w:val="005F679B"/>
    <w:rsid w:val="006102A0"/>
    <w:rsid w:val="00613861"/>
    <w:rsid w:val="00614011"/>
    <w:rsid w:val="006362A4"/>
    <w:rsid w:val="00637F18"/>
    <w:rsid w:val="006452BE"/>
    <w:rsid w:val="0064581D"/>
    <w:rsid w:val="00667833"/>
    <w:rsid w:val="00674A24"/>
    <w:rsid w:val="0067759D"/>
    <w:rsid w:val="00683953"/>
    <w:rsid w:val="00692272"/>
    <w:rsid w:val="006A3B0E"/>
    <w:rsid w:val="006C07D6"/>
    <w:rsid w:val="006D53E0"/>
    <w:rsid w:val="006E4FC6"/>
    <w:rsid w:val="006F5813"/>
    <w:rsid w:val="00716545"/>
    <w:rsid w:val="00727412"/>
    <w:rsid w:val="007300CA"/>
    <w:rsid w:val="00740C6A"/>
    <w:rsid w:val="007442FD"/>
    <w:rsid w:val="00760462"/>
    <w:rsid w:val="0076784B"/>
    <w:rsid w:val="007723AE"/>
    <w:rsid w:val="00772897"/>
    <w:rsid w:val="007807FC"/>
    <w:rsid w:val="00787BF6"/>
    <w:rsid w:val="007A53DE"/>
    <w:rsid w:val="007A65ED"/>
    <w:rsid w:val="007B7012"/>
    <w:rsid w:val="007D7876"/>
    <w:rsid w:val="007E29B2"/>
    <w:rsid w:val="007E4035"/>
    <w:rsid w:val="007E6DF2"/>
    <w:rsid w:val="007F010B"/>
    <w:rsid w:val="007F091D"/>
    <w:rsid w:val="008100B7"/>
    <w:rsid w:val="008218BF"/>
    <w:rsid w:val="0082302E"/>
    <w:rsid w:val="0083061F"/>
    <w:rsid w:val="0083071D"/>
    <w:rsid w:val="00836E80"/>
    <w:rsid w:val="00840089"/>
    <w:rsid w:val="00876B20"/>
    <w:rsid w:val="00886CBF"/>
    <w:rsid w:val="00886DAD"/>
    <w:rsid w:val="008879D6"/>
    <w:rsid w:val="00893D61"/>
    <w:rsid w:val="008A1A4B"/>
    <w:rsid w:val="008A592A"/>
    <w:rsid w:val="008B24DE"/>
    <w:rsid w:val="008C3B00"/>
    <w:rsid w:val="008D10CA"/>
    <w:rsid w:val="008D148D"/>
    <w:rsid w:val="008D47DB"/>
    <w:rsid w:val="008E0720"/>
    <w:rsid w:val="008E6A11"/>
    <w:rsid w:val="008F090D"/>
    <w:rsid w:val="008F5CB1"/>
    <w:rsid w:val="009060A2"/>
    <w:rsid w:val="00921044"/>
    <w:rsid w:val="00923CEA"/>
    <w:rsid w:val="009452F6"/>
    <w:rsid w:val="009529CD"/>
    <w:rsid w:val="00952F62"/>
    <w:rsid w:val="009538CB"/>
    <w:rsid w:val="009556E4"/>
    <w:rsid w:val="0096352E"/>
    <w:rsid w:val="00966302"/>
    <w:rsid w:val="00966B4F"/>
    <w:rsid w:val="00974B0E"/>
    <w:rsid w:val="00974B6E"/>
    <w:rsid w:val="009834B3"/>
    <w:rsid w:val="009835F4"/>
    <w:rsid w:val="009905E2"/>
    <w:rsid w:val="00996B05"/>
    <w:rsid w:val="00997042"/>
    <w:rsid w:val="009A19AA"/>
    <w:rsid w:val="009A3226"/>
    <w:rsid w:val="009B6113"/>
    <w:rsid w:val="009D7B94"/>
    <w:rsid w:val="009E0153"/>
    <w:rsid w:val="009E1820"/>
    <w:rsid w:val="00A10154"/>
    <w:rsid w:val="00A20991"/>
    <w:rsid w:val="00A21EC5"/>
    <w:rsid w:val="00A43A30"/>
    <w:rsid w:val="00A5706D"/>
    <w:rsid w:val="00A63E91"/>
    <w:rsid w:val="00A721A6"/>
    <w:rsid w:val="00A76CB6"/>
    <w:rsid w:val="00AA7930"/>
    <w:rsid w:val="00AB7014"/>
    <w:rsid w:val="00AC3E86"/>
    <w:rsid w:val="00AD4587"/>
    <w:rsid w:val="00AD4FF3"/>
    <w:rsid w:val="00AE19FE"/>
    <w:rsid w:val="00AE361D"/>
    <w:rsid w:val="00AE791C"/>
    <w:rsid w:val="00AF3DD1"/>
    <w:rsid w:val="00AF4546"/>
    <w:rsid w:val="00B00659"/>
    <w:rsid w:val="00B05219"/>
    <w:rsid w:val="00B06387"/>
    <w:rsid w:val="00B10164"/>
    <w:rsid w:val="00B169A0"/>
    <w:rsid w:val="00B235A2"/>
    <w:rsid w:val="00B24CB3"/>
    <w:rsid w:val="00B26AA0"/>
    <w:rsid w:val="00B42B3F"/>
    <w:rsid w:val="00B554C4"/>
    <w:rsid w:val="00B567C0"/>
    <w:rsid w:val="00B62191"/>
    <w:rsid w:val="00B63208"/>
    <w:rsid w:val="00B673AF"/>
    <w:rsid w:val="00B84F6B"/>
    <w:rsid w:val="00BA558E"/>
    <w:rsid w:val="00BB7A03"/>
    <w:rsid w:val="00BC0688"/>
    <w:rsid w:val="00BC24FC"/>
    <w:rsid w:val="00BF19A5"/>
    <w:rsid w:val="00BF5215"/>
    <w:rsid w:val="00C003E6"/>
    <w:rsid w:val="00C00A6D"/>
    <w:rsid w:val="00C0182A"/>
    <w:rsid w:val="00C053FA"/>
    <w:rsid w:val="00C15133"/>
    <w:rsid w:val="00C317B0"/>
    <w:rsid w:val="00C3206E"/>
    <w:rsid w:val="00C32676"/>
    <w:rsid w:val="00C33FD5"/>
    <w:rsid w:val="00C35176"/>
    <w:rsid w:val="00C36952"/>
    <w:rsid w:val="00C45265"/>
    <w:rsid w:val="00C6550C"/>
    <w:rsid w:val="00C72ADB"/>
    <w:rsid w:val="00C75B86"/>
    <w:rsid w:val="00C833D6"/>
    <w:rsid w:val="00CB2DF4"/>
    <w:rsid w:val="00CB754B"/>
    <w:rsid w:val="00CD2800"/>
    <w:rsid w:val="00CE332B"/>
    <w:rsid w:val="00CE3A8A"/>
    <w:rsid w:val="00D105FD"/>
    <w:rsid w:val="00D137A2"/>
    <w:rsid w:val="00D14832"/>
    <w:rsid w:val="00D17A72"/>
    <w:rsid w:val="00D34579"/>
    <w:rsid w:val="00D375FC"/>
    <w:rsid w:val="00D441A4"/>
    <w:rsid w:val="00D527A3"/>
    <w:rsid w:val="00D53E65"/>
    <w:rsid w:val="00D57967"/>
    <w:rsid w:val="00D61931"/>
    <w:rsid w:val="00D73B6A"/>
    <w:rsid w:val="00D8152A"/>
    <w:rsid w:val="00D87FC8"/>
    <w:rsid w:val="00D96BD2"/>
    <w:rsid w:val="00DE3FA7"/>
    <w:rsid w:val="00DF185A"/>
    <w:rsid w:val="00E03E0F"/>
    <w:rsid w:val="00E04DF3"/>
    <w:rsid w:val="00E17E25"/>
    <w:rsid w:val="00E26921"/>
    <w:rsid w:val="00E509D2"/>
    <w:rsid w:val="00E53796"/>
    <w:rsid w:val="00E55B87"/>
    <w:rsid w:val="00E616F7"/>
    <w:rsid w:val="00E625E8"/>
    <w:rsid w:val="00E63F28"/>
    <w:rsid w:val="00E70C34"/>
    <w:rsid w:val="00E939AC"/>
    <w:rsid w:val="00E95B3B"/>
    <w:rsid w:val="00E96286"/>
    <w:rsid w:val="00EA5A17"/>
    <w:rsid w:val="00EB1FB8"/>
    <w:rsid w:val="00EB6218"/>
    <w:rsid w:val="00EB641A"/>
    <w:rsid w:val="00EB65F0"/>
    <w:rsid w:val="00EC58CC"/>
    <w:rsid w:val="00ED653E"/>
    <w:rsid w:val="00EF5200"/>
    <w:rsid w:val="00F14024"/>
    <w:rsid w:val="00F174B4"/>
    <w:rsid w:val="00F261C4"/>
    <w:rsid w:val="00F27871"/>
    <w:rsid w:val="00F449AD"/>
    <w:rsid w:val="00F555BF"/>
    <w:rsid w:val="00F62E24"/>
    <w:rsid w:val="00F6755A"/>
    <w:rsid w:val="00F70318"/>
    <w:rsid w:val="00F71C67"/>
    <w:rsid w:val="00F71CB0"/>
    <w:rsid w:val="00F770CC"/>
    <w:rsid w:val="00F77901"/>
    <w:rsid w:val="00F80617"/>
    <w:rsid w:val="00F8138F"/>
    <w:rsid w:val="00F930EC"/>
    <w:rsid w:val="00F97951"/>
    <w:rsid w:val="00FA0699"/>
    <w:rsid w:val="00FA5D06"/>
    <w:rsid w:val="00FC3383"/>
    <w:rsid w:val="00FD584A"/>
    <w:rsid w:val="00FD659E"/>
    <w:rsid w:val="00FD6C5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BC73"/>
  <w15:docId w15:val="{8D9E60DD-7679-4707-9E61-914972B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C15133"/>
    <w:pPr>
      <w:ind w:left="708"/>
    </w:pPr>
  </w:style>
  <w:style w:type="paragraph" w:styleId="Hlavika">
    <w:name w:val="header"/>
    <w:basedOn w:val="Normlny"/>
    <w:link w:val="HlavikaChar"/>
    <w:uiPriority w:val="99"/>
    <w:rsid w:val="00503C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F6C2-D679-460B-BD57-B83EEC97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Štatistické zisťovanie za 4</vt:lpstr>
    </vt:vector>
  </TitlesOfParts>
  <Company>ŠVS</Company>
  <LinksUpToDate>false</LinksUpToDate>
  <CharactersWithSpaces>3990</CharactersWithSpaces>
  <SharedDoc>false</SharedDoc>
  <HLinks>
    <vt:vector size="18" baseType="variant">
      <vt:variant>
        <vt:i4>2818083</vt:i4>
      </vt:variant>
      <vt:variant>
        <vt:i4>6</vt:i4>
      </vt:variant>
      <vt:variant>
        <vt:i4>0</vt:i4>
      </vt:variant>
      <vt:variant>
        <vt:i4>5</vt:i4>
      </vt:variant>
      <vt:variant>
        <vt:lpwstr>http://www.p104.svspn.sk/prirucka/prirucka.doc</vt:lpwstr>
      </vt:variant>
      <vt:variant>
        <vt:lpwstr/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http://www.p104.svspn.sk/prirucka/prirucka.doc</vt:lpwstr>
      </vt:variant>
      <vt:variant>
        <vt:lpwstr/>
      </vt:variant>
      <vt:variant>
        <vt:i4>2818083</vt:i4>
      </vt:variant>
      <vt:variant>
        <vt:i4>0</vt:i4>
      </vt:variant>
      <vt:variant>
        <vt:i4>0</vt:i4>
      </vt:variant>
      <vt:variant>
        <vt:i4>5</vt:i4>
      </vt:variant>
      <vt:variant>
        <vt:lpwstr>http://www.p104.svspn.sk/prirucka/prirucka.doc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Štatistické zisťovanie za 4</dc:title>
  <dc:creator>Mirka Rajčanová</dc:creator>
  <cp:lastModifiedBy>Hambálková Katarína</cp:lastModifiedBy>
  <cp:revision>12</cp:revision>
  <cp:lastPrinted>2024-05-07T07:47:00Z</cp:lastPrinted>
  <dcterms:created xsi:type="dcterms:W3CDTF">2024-01-17T14:31:00Z</dcterms:created>
  <dcterms:modified xsi:type="dcterms:W3CDTF">2024-09-24T11:52:00Z</dcterms:modified>
</cp:coreProperties>
</file>